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982"/>
        </w:tabs>
      </w:pPr>
      <w:bookmarkStart w:id="0" w:name="_Toc105579304"/>
    </w:p>
    <w:p>
      <w:pPr>
        <w:jc w:val="center"/>
        <w:rPr>
          <w:rFonts w:eastAsia="黑体"/>
          <w:sz w:val="72"/>
        </w:rPr>
      </w:pPr>
      <w:r>
        <w:rPr>
          <w:rFonts w:eastAsia="黑体"/>
          <w:sz w:val="72"/>
        </w:rPr>
        <w:drawing>
          <wp:inline distT="0" distB="0" distL="0" distR="0">
            <wp:extent cx="4391025" cy="10096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91025" cy="1009650"/>
                    </a:xfrm>
                    <a:prstGeom prst="rect">
                      <a:avLst/>
                    </a:prstGeom>
                    <a:noFill/>
                    <a:ln>
                      <a:noFill/>
                    </a:ln>
                  </pic:spPr>
                </pic:pic>
              </a:graphicData>
            </a:graphic>
          </wp:inline>
        </w:drawing>
      </w:r>
    </w:p>
    <w:p>
      <w:pPr>
        <w:jc w:val="center"/>
        <w:rPr>
          <w:rFonts w:ascii="华文细黑" w:hAnsi="华文细黑" w:eastAsia="华文细黑"/>
          <w:b/>
          <w:sz w:val="72"/>
          <w:szCs w:val="72"/>
        </w:rPr>
      </w:pPr>
      <w:r>
        <w:rPr>
          <w:rFonts w:hint="eastAsia" w:ascii="华文细黑" w:hAnsi="华文细黑" w:eastAsia="华文细黑"/>
          <w:b/>
          <w:sz w:val="72"/>
          <w:szCs w:val="72"/>
        </w:rPr>
        <w:t>本科毕业论文（设计）</w:t>
      </w:r>
    </w:p>
    <w:p/>
    <w:p>
      <w:pPr>
        <w:rPr>
          <w:rFonts w:ascii="黑体" w:hAnsi="黑体" w:eastAsia="黑体"/>
          <w:b/>
          <w:sz w:val="44"/>
          <w:szCs w:val="44"/>
        </w:rPr>
      </w:pPr>
      <w:r>
        <w:rPr>
          <w:rFonts w:hint="eastAsia" w:ascii="华文细黑" w:hAnsi="华文细黑" w:eastAsia="华文细黑"/>
          <w:b/>
          <w:sz w:val="44"/>
          <w:szCs w:val="44"/>
          <w:lang w:bidi="en-US"/>
        </w:rPr>
        <w:t>题目：</w:t>
      </w:r>
      <w:r>
        <w:rPr>
          <w:rFonts w:hint="eastAsia"/>
          <w:sz w:val="30"/>
          <w:szCs w:val="30"/>
          <w:u w:val="single"/>
        </w:rPr>
        <w:t xml:space="preserve">         </w:t>
      </w:r>
      <w:r>
        <w:rPr>
          <w:rFonts w:hint="eastAsia"/>
          <w:sz w:val="30"/>
          <w:szCs w:val="30"/>
          <w:u w:val="single"/>
          <w:lang w:val="en-US" w:eastAsia="zh-CN"/>
        </w:rPr>
        <w:t xml:space="preserve">基于STM32的简易智能手环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p>
    <w:p>
      <w:r>
        <w:rPr>
          <w:rFonts w:hint="eastAsia"/>
        </w:rPr>
        <w:t xml:space="preserve">  </w:t>
      </w:r>
    </w:p>
    <w:p>
      <w:pPr>
        <w:rPr>
          <w:sz w:val="30"/>
          <w:szCs w:val="30"/>
          <w:u w:val="single"/>
        </w:rPr>
      </w:pPr>
      <w:r>
        <w:rPr>
          <w:rFonts w:hint="eastAsia"/>
        </w:rPr>
        <w:t xml:space="preserve">           </w:t>
      </w:r>
      <w:r>
        <w:rPr>
          <w:rFonts w:hint="eastAsia"/>
          <w:sz w:val="30"/>
          <w:szCs w:val="30"/>
          <w:u w:val="single"/>
        </w:rPr>
        <w:t xml:space="preserve">                                             </w:t>
      </w:r>
    </w:p>
    <w:p/>
    <w:p/>
    <w:p/>
    <w:p/>
    <w:p>
      <w:pPr>
        <w:spacing w:line="360" w:lineRule="auto"/>
        <w:ind w:firstLine="2100" w:firstLineChars="700"/>
        <w:rPr>
          <w:sz w:val="30"/>
          <w:szCs w:val="30"/>
          <w:u w:val="single"/>
        </w:rPr>
      </w:pPr>
      <w:r>
        <w:rPr>
          <w:rFonts w:hint="eastAsia"/>
          <w:sz w:val="30"/>
          <w:szCs w:val="30"/>
        </w:rPr>
        <w:t>学       院：</w:t>
      </w:r>
      <w:r>
        <w:rPr>
          <w:rFonts w:hint="eastAsia"/>
          <w:sz w:val="30"/>
          <w:szCs w:val="30"/>
          <w:u w:val="single"/>
        </w:rPr>
        <w:t xml:space="preserve">  信息科学与工程学院   </w:t>
      </w:r>
    </w:p>
    <w:p>
      <w:pPr>
        <w:spacing w:line="360" w:lineRule="auto"/>
        <w:ind w:firstLine="2100" w:firstLineChars="700"/>
        <w:rPr>
          <w:sz w:val="30"/>
          <w:szCs w:val="30"/>
          <w:u w:val="single"/>
        </w:rPr>
      </w:pPr>
      <w:r>
        <w:rPr>
          <w:rFonts w:hint="eastAsia"/>
          <w:sz w:val="30"/>
          <w:szCs w:val="30"/>
        </w:rPr>
        <w:t>专       业：</w:t>
      </w:r>
      <w:r>
        <w:rPr>
          <w:rFonts w:hint="eastAsia"/>
          <w:sz w:val="30"/>
          <w:szCs w:val="30"/>
          <w:u w:val="single"/>
        </w:rPr>
        <w:t xml:space="preserve">    电子信息工程       </w:t>
      </w:r>
    </w:p>
    <w:p>
      <w:pPr>
        <w:spacing w:line="360" w:lineRule="auto"/>
        <w:ind w:firstLine="2100" w:firstLineChars="700"/>
        <w:rPr>
          <w:sz w:val="30"/>
          <w:szCs w:val="30"/>
          <w:u w:val="single"/>
        </w:rPr>
      </w:pPr>
      <w:r>
        <w:rPr>
          <w:rFonts w:hint="eastAsia"/>
          <w:sz w:val="30"/>
          <w:szCs w:val="30"/>
        </w:rPr>
        <w:t>学 生 姓 名：</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lang w:val="en-US" w:eastAsia="zh-CN"/>
        </w:rPr>
        <w:t>高峰</w:t>
      </w:r>
      <w:r>
        <w:rPr>
          <w:sz w:val="30"/>
          <w:szCs w:val="30"/>
          <w:u w:val="single"/>
        </w:rPr>
        <w:t xml:space="preserve"> </w:t>
      </w:r>
      <w:r>
        <w:rPr>
          <w:rFonts w:hint="eastAsia"/>
          <w:sz w:val="30"/>
          <w:szCs w:val="30"/>
          <w:u w:val="single"/>
        </w:rPr>
        <w:t xml:space="preserve">       </w:t>
      </w:r>
      <w:r>
        <w:rPr>
          <w:sz w:val="30"/>
          <w:szCs w:val="30"/>
          <w:u w:val="single"/>
        </w:rPr>
        <w:t xml:space="preserve">  </w:t>
      </w:r>
    </w:p>
    <w:p>
      <w:pPr>
        <w:spacing w:line="360" w:lineRule="auto"/>
        <w:ind w:firstLine="2100" w:firstLineChars="700"/>
        <w:rPr>
          <w:sz w:val="30"/>
          <w:szCs w:val="30"/>
          <w:u w:val="single"/>
        </w:rPr>
      </w:pPr>
      <w:r>
        <w:rPr>
          <w:rFonts w:hint="eastAsia"/>
          <w:sz w:val="30"/>
          <w:szCs w:val="30"/>
        </w:rPr>
        <w:t>学       号：</w:t>
      </w:r>
      <w:r>
        <w:rPr>
          <w:rFonts w:hint="eastAsia"/>
          <w:sz w:val="30"/>
          <w:szCs w:val="30"/>
          <w:u w:val="single"/>
        </w:rPr>
        <w:t xml:space="preserve">   </w:t>
      </w:r>
      <w:r>
        <w:rPr>
          <w:rFonts w:hint="eastAsia"/>
          <w:sz w:val="30"/>
          <w:szCs w:val="30"/>
          <w:u w:val="single"/>
          <w:lang w:val="en-US" w:eastAsia="zh-CN"/>
        </w:rPr>
        <w:t xml:space="preserve">   632007030632</w:t>
      </w:r>
      <w:r>
        <w:rPr>
          <w:sz w:val="30"/>
          <w:szCs w:val="30"/>
          <w:u w:val="single"/>
        </w:rPr>
        <w:t xml:space="preserve">  </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指 导 教 师：</w:t>
      </w:r>
      <w:r>
        <w:rPr>
          <w:rFonts w:hint="eastAsia"/>
          <w:sz w:val="30"/>
          <w:szCs w:val="30"/>
          <w:u w:val="single"/>
        </w:rPr>
        <w:t xml:space="preserve">       </w:t>
      </w:r>
      <w:r>
        <w:rPr>
          <w:rFonts w:hint="eastAsia"/>
          <w:sz w:val="30"/>
          <w:szCs w:val="30"/>
          <w:u w:val="single"/>
          <w:lang w:val="en-US" w:eastAsia="zh-CN"/>
        </w:rPr>
        <w:t xml:space="preserve"> 谢家宇</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评 阅 教 师：</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完 成 时 间：</w:t>
      </w:r>
      <w:r>
        <w:rPr>
          <w:rFonts w:hint="eastAsia"/>
          <w:sz w:val="30"/>
          <w:szCs w:val="30"/>
          <w:u w:val="single"/>
        </w:rPr>
        <w:t xml:space="preserve">                       </w:t>
      </w:r>
    </w:p>
    <w:p>
      <w:pPr>
        <w:ind w:firstLine="3240" w:firstLineChars="900"/>
        <w:rPr>
          <w:rFonts w:ascii="华文行楷" w:eastAsia="华文行楷"/>
          <w:sz w:val="36"/>
          <w:szCs w:val="36"/>
        </w:rPr>
      </w:pPr>
    </w:p>
    <w:p>
      <w:pPr>
        <w:ind w:firstLine="3420" w:firstLineChars="950"/>
        <w:rPr>
          <w:rFonts w:ascii="华文行楷" w:eastAsia="华文行楷"/>
          <w:sz w:val="36"/>
          <w:szCs w:val="36"/>
        </w:rPr>
      </w:pPr>
      <w:r>
        <w:rPr>
          <w:rFonts w:hint="eastAsia" w:ascii="华文行楷" w:eastAsia="华文行楷"/>
          <w:sz w:val="36"/>
          <w:szCs w:val="36"/>
        </w:rPr>
        <w:t>重庆交通大学</w:t>
      </w:r>
    </w:p>
    <w:p>
      <w:pPr>
        <w:jc w:val="center"/>
        <w:rPr>
          <w:sz w:val="21"/>
          <w:szCs w:val="21"/>
        </w:rPr>
      </w:pPr>
      <w:r>
        <w:rPr>
          <w:rFonts w:hint="eastAsia"/>
          <w:sz w:val="21"/>
          <w:szCs w:val="21"/>
        </w:rPr>
        <w:t>CHONGQING JIAOTONG UNIVERSITY</w:t>
      </w:r>
    </w:p>
    <w:p>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本科毕业论文（设计）原创性声明</w:t>
      </w:r>
    </w:p>
    <w:p>
      <w:pPr>
        <w:spacing w:line="360" w:lineRule="auto"/>
        <w:ind w:firstLine="480" w:firstLineChars="200"/>
        <w:rPr>
          <w:rFonts w:ascii="宋体" w:hAnsi="宋体"/>
        </w:rPr>
      </w:pPr>
      <w:r>
        <w:rPr>
          <w:rFonts w:hint="eastAsia" w:ascii="宋体" w:hAnsi="宋体"/>
        </w:rPr>
        <w:t>本人郑重声明：所提交的毕业论文（设计），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pPr>
        <w:spacing w:line="360" w:lineRule="auto"/>
        <w:ind w:firstLine="480" w:firstLineChars="200"/>
        <w:rPr>
          <w:rFonts w:ascii="宋体" w:hAnsi="宋体"/>
        </w:rPr>
      </w:pPr>
      <w:r>
        <w:rPr>
          <w:rFonts w:hint="eastAsia" w:ascii="宋体" w:hAnsi="宋体"/>
        </w:rPr>
        <w:t>本人完全意识到本声明的法律后果由本人承担。</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pPr>
        <w:rPr>
          <w:sz w:val="28"/>
        </w:rPr>
      </w:pPr>
      <w:r>
        <w:rPr>
          <w:rFonts w:hint="eastAsia"/>
          <w:sz w:val="28"/>
        </w:rPr>
        <w:t>-------------------------------------------------------------------------------------------------</w:t>
      </w:r>
    </w:p>
    <w:p>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本科毕业论文（设计）版权使用授权书</w:t>
      </w:r>
    </w:p>
    <w:p>
      <w:pPr>
        <w:spacing w:line="360" w:lineRule="auto"/>
        <w:ind w:firstLine="480" w:firstLineChars="200"/>
        <w:rPr>
          <w:rFonts w:ascii="宋体" w:hAnsi="宋体"/>
        </w:rPr>
      </w:pPr>
      <w:r>
        <w:rPr>
          <w:rFonts w:hint="eastAsia" w:ascii="宋体" w:hAnsi="宋体"/>
        </w:rPr>
        <w:t>本毕业论文（设计）作者完全了解学校有关保留、使用学位论文的规定，本科生在校攻读期间毕业论文（设计）工作的知识产权单位属重庆交通大学，同意学校保留并向国家有关部门或机构送交论文的复印件和电子版，允许论文被查阅和借阅；本人授权重庆交通大学可以将毕业论文（设计）的全部或部分内容编入有关数据库进行检索，可以采用影印、缩印或扫描等复制手段保存、汇编毕业设计（论文）。</w:t>
      </w:r>
    </w:p>
    <w:p>
      <w:pPr>
        <w:spacing w:line="360" w:lineRule="auto"/>
        <w:rPr>
          <w:rFonts w:ascii="楷体_GB2312" w:eastAsia="楷体_GB2312"/>
          <w:sz w:val="28"/>
          <w:szCs w:val="28"/>
        </w:rPr>
      </w:pPr>
      <w:r>
        <w:rPr>
          <w:rFonts w:hint="eastAsia" w:ascii="楷体_GB2312" w:eastAsia="楷体_GB2312"/>
          <w:sz w:val="28"/>
          <w:szCs w:val="28"/>
        </w:rPr>
        <w:t xml:space="preserve">    作者签名（亲笔）：                    年     月     日</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导师签名（亲笔）：                    年     月     日</w:t>
      </w:r>
    </w:p>
    <w:p/>
    <w:p/>
    <w:p/>
    <w:p/>
    <w:p/>
    <w:p/>
    <w:p/>
    <w:p/>
    <w:p/>
    <w:p/>
    <w:p>
      <w:pPr>
        <w:pStyle w:val="2"/>
        <w:tabs>
          <w:tab w:val="center" w:pos="4478"/>
        </w:tabs>
        <w:jc w:val="both"/>
      </w:pPr>
      <w:r>
        <w:tab/>
      </w:r>
      <w:r>
        <w:tab/>
      </w:r>
      <w:bookmarkStart w:id="1" w:name="_Toc42023255"/>
      <w:r>
        <w:rPr>
          <w:rFonts w:hint="eastAsia"/>
        </w:rPr>
        <w:t>摘    要</w:t>
      </w:r>
      <w:bookmarkEnd w:id="0"/>
      <w:bookmarkEnd w:id="1"/>
    </w:p>
    <w:p>
      <w:pPr>
        <w:spacing w:line="440" w:lineRule="exact"/>
        <w:ind w:firstLine="480" w:firstLineChars="200"/>
        <w:jc w:val="left"/>
        <w:rPr>
          <w:rFonts w:hint="eastAsia"/>
        </w:rPr>
      </w:pPr>
      <w:r>
        <w:rPr>
          <w:rFonts w:hint="eastAsia"/>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随着智能手机等智能设备的广泛使用，人们已经使用智能化，交互性高的智能产品，为了更好的满足人们的需求，智能手环的出现十分重要。</w:t>
      </w:r>
    </w:p>
    <w:p>
      <w:pPr>
        <w:spacing w:line="440" w:lineRule="exact"/>
        <w:ind w:firstLine="480" w:firstLineChars="200"/>
        <w:jc w:val="left"/>
        <w:rPr>
          <w:rFonts w:hint="eastAsia"/>
        </w:rPr>
      </w:pPr>
      <w:r>
        <w:rPr>
          <w:rFonts w:hint="eastAsia"/>
        </w:rPr>
        <w:t>基于智能交互和便捷的基础上，本系统提出了适配性、开发性及智能性高的智能手环设计方案。为了更好的满足人们对运动或者健康的需求，手环设计留出多于的IO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pPr>
        <w:spacing w:line="440" w:lineRule="exact"/>
        <w:ind w:firstLine="480" w:firstLineChars="200"/>
        <w:jc w:val="left"/>
        <w:rPr>
          <w:rFonts w:hint="eastAsia"/>
        </w:rPr>
      </w:pPr>
      <w:r>
        <w:rPr>
          <w:rFonts w:hint="eastAsia"/>
        </w:rPr>
        <w:t>智能手环搭载了STM32F103C8T6主控芯片，基于ARM 32位Cortex-M3内核。包涵了时钟系统，GPIO、ADC、SPI、IIC及UART等功能及配置。手环使用到了心率采集模块、温度采集模块、三轴加速度模块、实时时钟模块、蓝牙串口模块及OLED显示模块。硬件上设计出主控与传感器物理连接方案，软件上针对模块特性，使用C语言设计出心率检测，步数统计和温度采集等功能。通信协议上，在蓝牙与手机，主控与传感器交互，使用到了UART和IIC协议，让设备之间能够相互通信，传递信息。</w:t>
      </w:r>
    </w:p>
    <w:p>
      <w:pPr>
        <w:spacing w:line="440" w:lineRule="exact"/>
        <w:ind w:firstLine="480" w:firstLineChars="200"/>
        <w:jc w:val="left"/>
        <w:rPr>
          <w:rFonts w:hint="eastAsia"/>
        </w:rPr>
      </w:pPr>
      <w:r>
        <w:rPr>
          <w:rFonts w:hint="eastAsia"/>
        </w:rPr>
        <w:t>通过对手环的功能进行检测，测试结果表明能正常的完成心率，温度等功能并准确的显示。本系统手环注重适配性原则，更偏向于底层搭建，为今后手环开发搭建了全面的基础环境。</w:t>
      </w:r>
    </w:p>
    <w:p>
      <w:pPr>
        <w:spacing w:line="440" w:lineRule="exact"/>
        <w:ind w:firstLine="480" w:firstLineChars="200"/>
        <w:jc w:val="left"/>
        <w:rPr>
          <w:rFonts w:hint="eastAsia"/>
        </w:rPr>
      </w:pPr>
    </w:p>
    <w:p>
      <w:pPr>
        <w:sectPr>
          <w:headerReference r:id="rId5" w:type="default"/>
          <w:footerReference r:id="rId7" w:type="default"/>
          <w:headerReference r:id="rId6" w:type="even"/>
          <w:footerReference r:id="rId8" w:type="even"/>
          <w:pgSz w:w="11906" w:h="16838"/>
          <w:pgMar w:top="1418" w:right="1191" w:bottom="1191" w:left="1191" w:header="1418" w:footer="1134" w:gutter="567"/>
          <w:pgNumType w:fmt="upperRoman" w:start="1"/>
          <w:cols w:space="720" w:num="1"/>
          <w:docGrid w:linePitch="326" w:charSpace="-2048"/>
        </w:sectPr>
      </w:pPr>
      <w:r>
        <w:rPr>
          <w:rStyle w:val="35"/>
          <w:rFonts w:hint="eastAsia"/>
        </w:rPr>
        <w:t>关键词</w:t>
      </w:r>
      <w:r>
        <w:rPr>
          <w:rStyle w:val="35"/>
          <w:rFonts w:hint="eastAsia"/>
          <w:b/>
        </w:rPr>
        <w:t>：</w:t>
      </w:r>
      <w:r>
        <w:rPr>
          <w:rStyle w:val="33"/>
          <w:rFonts w:hint="eastAsia"/>
        </w:rPr>
        <w:t>信息时代；适配性；STM32；通信协议</w:t>
      </w:r>
    </w:p>
    <w:p>
      <w:pPr>
        <w:tabs>
          <w:tab w:val="clear" w:pos="377"/>
        </w:tabs>
        <w:spacing w:line="240" w:lineRule="auto"/>
        <w:jc w:val="center"/>
        <w:rPr>
          <w:b/>
          <w:color w:val="000000"/>
          <w:sz w:val="30"/>
          <w:szCs w:val="30"/>
        </w:rPr>
      </w:pPr>
      <w:r>
        <w:rPr>
          <w:rFonts w:hint="eastAsia"/>
          <w:b/>
          <w:color w:val="000000"/>
          <w:sz w:val="30"/>
          <w:szCs w:val="30"/>
        </w:rPr>
        <w:t>The Subject of Undergraduate Graduation Project (Thesis) of DUT</w:t>
      </w:r>
    </w:p>
    <w:p>
      <w:pPr>
        <w:jc w:val="center"/>
        <w:rPr>
          <w:rFonts w:ascii="黑体" w:eastAsia="黑体"/>
          <w:sz w:val="30"/>
          <w:szCs w:val="30"/>
        </w:rPr>
      </w:pPr>
    </w:p>
    <w:p>
      <w:pPr>
        <w:pStyle w:val="2"/>
        <w:rPr>
          <w:rFonts w:ascii="Times New Roman"/>
        </w:rPr>
      </w:pPr>
      <w:bookmarkStart w:id="2" w:name="_Toc42023256"/>
      <w:r>
        <w:rPr>
          <w:rFonts w:ascii="Times New Roman"/>
        </w:rPr>
        <w:t>Abstract</w:t>
      </w:r>
      <w:bookmarkEnd w:id="2"/>
      <w:r>
        <w:rPr>
          <w:rFonts w:ascii="Times New Roman"/>
        </w:rPr>
        <w:t xml:space="preserve"> </w:t>
      </w:r>
    </w:p>
    <w:p>
      <w:pPr>
        <w:ind w:firstLine="480" w:firstLineChars="200"/>
        <w:rPr>
          <w:rFonts w:hint="eastAsia"/>
        </w:rPr>
      </w:pPr>
      <w:r>
        <w:rPr>
          <w:rFonts w:hint="eastAsia"/>
        </w:rP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In the past, watches were often only used to look at the time. In modern society, with the widespread use of smartphones and other smart devices, people have been using intelligent products with high interactivity, and in order to better meet people's needs, the emergence of smart bracelets is very important.</w:t>
      </w:r>
    </w:p>
    <w:p>
      <w:pPr>
        <w:ind w:firstLine="480" w:firstLineChars="200"/>
        <w:rPr>
          <w:rFonts w:hint="eastAsia"/>
        </w:rPr>
      </w:pPr>
      <w:r>
        <w:rPr>
          <w:rFonts w:hint="eastAsia"/>
        </w:rPr>
        <w:t>Based on the intelligent interaction and convenience, this system proposes the design of smart bracelet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the room temperature, body temperature, user's heart rate, blood oxygen concentration, and exercise status. The bracelet has a built-in Bluetooth module, which allows it to interact with a smartphone.</w:t>
      </w:r>
    </w:p>
    <w:p>
      <w:pPr>
        <w:ind w:firstLine="480" w:firstLineChars="200"/>
        <w:rPr>
          <w:rFonts w:hint="eastAsia"/>
        </w:rPr>
      </w:pPr>
      <w:r>
        <w:rPr>
          <w:rFonts w:hint="eastAsia"/>
        </w:rPr>
        <w:t>Smart bracelet equipped with STM32F103C8T6 main control chip, based on ARM 32-bit Cortex-M3 core. It includes the clock system, GPIO, ADC, SPI, IIC and UART functions and configurations. The bracelet uses the heart rate acquisition module, temperature acquisition module, three-axis acceleration module, real-time clock module, Bluetooth serial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Bluetooth and cell phone, master control and sensor interaction, the use of UART and IIC protocols, so that the devices can communicate with each other to transfer information.</w:t>
      </w:r>
    </w:p>
    <w:p>
      <w:pPr>
        <w:ind w:firstLine="480" w:firstLineChars="200"/>
        <w:rPr>
          <w:rFonts w:hint="eastAsia"/>
        </w:rPr>
      </w:pPr>
      <w:r>
        <w:rPr>
          <w:rFonts w:hint="eastAsia"/>
        </w:rPr>
        <w:t>By testing the functions of the bracelet, the test results show that the heart rate, temperature and other functions can be completed normally and accurately displayed. This system bracelet focuses on the principle of adaptability, and is more inclined to the bottom layer construction, which builds a comprehensive basic environment for the future development of the bracelet.</w:t>
      </w:r>
    </w:p>
    <w:p>
      <w:pPr>
        <w:rPr>
          <w:rFonts w:hint="eastAsia"/>
        </w:rPr>
      </w:pPr>
    </w:p>
    <w:p>
      <w:pPr>
        <w:rPr>
          <w:rStyle w:val="38"/>
        </w:rPr>
      </w:pPr>
      <w:r>
        <w:rPr>
          <w:b/>
        </w:rPr>
        <w:t>K</w:t>
      </w:r>
      <w:r>
        <w:rPr>
          <w:rFonts w:hint="eastAsia"/>
          <w:b/>
        </w:rPr>
        <w:t>ey Words：</w:t>
      </w:r>
      <w:r>
        <w:rPr>
          <w:rFonts w:hint="eastAsia"/>
        </w:rPr>
        <w:t>Information Age; Adaptability; STM32; Mutual Communication</w:t>
      </w:r>
    </w:p>
    <w:p>
      <w:pPr>
        <w:ind w:firstLine="480" w:firstLineChars="200"/>
      </w:pPr>
    </w:p>
    <w:p>
      <w:pPr>
        <w:spacing w:line="440" w:lineRule="exact"/>
      </w:pPr>
    </w:p>
    <w:p>
      <w:pPr>
        <w:jc w:val="center"/>
        <w:sectPr>
          <w:headerReference r:id="rId9" w:type="default"/>
          <w:footerReference r:id="rId10" w:type="default"/>
          <w:pgSz w:w="11906" w:h="16838"/>
          <w:pgMar w:top="1418" w:right="1191" w:bottom="1191" w:left="1191" w:header="1418" w:footer="1134" w:gutter="567"/>
          <w:pgNumType w:fmt="upperRoman"/>
          <w:cols w:space="720" w:num="1"/>
          <w:docGrid w:linePitch="326" w:charSpace="-2048"/>
        </w:sectPr>
      </w:pPr>
    </w:p>
    <w:p>
      <w:pPr>
        <w:tabs>
          <w:tab w:val="left" w:pos="195"/>
          <w:tab w:val="center" w:pos="4478"/>
        </w:tabs>
        <w:jc w:val="left"/>
        <w:rPr>
          <w:rFonts w:ascii="黑体" w:eastAsia="黑体"/>
          <w:sz w:val="30"/>
          <w:szCs w:val="30"/>
        </w:rPr>
      </w:pPr>
      <w:r>
        <w:rPr>
          <w:rFonts w:ascii="黑体" w:eastAsia="黑体"/>
          <w:sz w:val="30"/>
          <w:szCs w:val="30"/>
        </w:rPr>
        <w:tab/>
      </w:r>
      <w:r>
        <w:rPr>
          <w:rFonts w:ascii="黑体" w:eastAsia="黑体"/>
          <w:sz w:val="30"/>
          <w:szCs w:val="30"/>
        </w:rPr>
        <w:tab/>
      </w:r>
      <w:r>
        <w:rPr>
          <w:rFonts w:ascii="黑体" w:eastAsia="黑体"/>
          <w:sz w:val="30"/>
          <w:szCs w:val="30"/>
        </w:rPr>
        <w:tab/>
      </w:r>
      <w:r>
        <w:rPr>
          <w:rFonts w:hint="eastAsia" w:ascii="黑体" w:eastAsia="黑体"/>
          <w:sz w:val="30"/>
          <w:szCs w:val="30"/>
        </w:rPr>
        <w:t>目    录</w:t>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"_Toc42023255" </w:instrText>
      </w:r>
      <w:r>
        <w:fldChar w:fldCharType="separate"/>
      </w:r>
      <w:r>
        <w:rPr>
          <w:rStyle w:val="26"/>
        </w:rPr>
        <w:t>摘    要</w:t>
      </w:r>
      <w:r>
        <w:tab/>
      </w:r>
      <w:r>
        <w:fldChar w:fldCharType="begin"/>
      </w:r>
      <w:r>
        <w:instrText xml:space="preserve"> PAGEREF _Toc42023255 \h </w:instrText>
      </w:r>
      <w:r>
        <w:fldChar w:fldCharType="separate"/>
      </w:r>
      <w:r>
        <w:t>III</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"_Toc42023256" </w:instrText>
      </w:r>
      <w:r>
        <w:fldChar w:fldCharType="separate"/>
      </w:r>
      <w:r>
        <w:rPr>
          <w:rStyle w:val="26"/>
        </w:rPr>
        <w:t>Abstract</w:t>
      </w:r>
      <w:r>
        <w:tab/>
      </w:r>
      <w:r>
        <w:fldChar w:fldCharType="begin"/>
      </w:r>
      <w:r>
        <w:instrText xml:space="preserve"> PAGEREF _Toc42023256 \h </w:instrText>
      </w:r>
      <w:r>
        <w:fldChar w:fldCharType="separate"/>
      </w:r>
      <w:r>
        <w:t>IV</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"_Toc42023257" </w:instrText>
      </w:r>
      <w:r>
        <w:fldChar w:fldCharType="separate"/>
      </w:r>
      <w:r>
        <w:rPr>
          <w:rStyle w:val="26"/>
        </w:rPr>
        <w:t>第一章  绪论</w:t>
      </w:r>
      <w:r>
        <w:tab/>
      </w:r>
      <w:r>
        <w:fldChar w:fldCharType="begin"/>
      </w:r>
      <w:r>
        <w:instrText xml:space="preserve"> PAGEREF _Toc42023257 \h </w:instrText>
      </w:r>
      <w:r>
        <w:fldChar w:fldCharType="separate"/>
      </w:r>
      <w:r>
        <w:t>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"_Toc42023258" </w:instrText>
      </w:r>
      <w:r>
        <w:fldChar w:fldCharType="separate"/>
      </w:r>
      <w:r>
        <w:rPr>
          <w:rStyle w:val="26"/>
        </w:rPr>
        <w:t>1.1  选题背景与意义</w:t>
      </w:r>
      <w:r>
        <w:tab/>
      </w:r>
      <w:r>
        <w:fldChar w:fldCharType="begin"/>
      </w:r>
      <w:r>
        <w:instrText xml:space="preserve"> PAGEREF _Toc42023258 \h </w:instrText>
      </w:r>
      <w:r>
        <w:fldChar w:fldCharType="separate"/>
      </w:r>
      <w:r>
        <w:t>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"_Toc42023259" </w:instrText>
      </w:r>
      <w:r>
        <w:fldChar w:fldCharType="separate"/>
      </w:r>
      <w:r>
        <w:rPr>
          <w:rStyle w:val="26"/>
        </w:rPr>
        <w:t>1.2  自动跟随购物车概述</w:t>
      </w:r>
      <w:r>
        <w:tab/>
      </w:r>
      <w:r>
        <w:fldChar w:fldCharType="begin"/>
      </w:r>
      <w:r>
        <w:instrText xml:space="preserve"> PAGEREF _Toc42023259 \h </w:instrText>
      </w:r>
      <w:r>
        <w:fldChar w:fldCharType="separate"/>
      </w:r>
      <w:r>
        <w:t>1</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"_Toc42023260" </w:instrText>
      </w:r>
      <w:r>
        <w:fldChar w:fldCharType="separate"/>
      </w:r>
      <w:r>
        <w:rPr>
          <w:rStyle w:val="26"/>
        </w:rPr>
        <w:t>1.2.1  自动跟随购物车国内外研究概况</w:t>
      </w:r>
      <w:r>
        <w:tab/>
      </w:r>
      <w:r>
        <w:fldChar w:fldCharType="begin"/>
      </w:r>
      <w:r>
        <w:instrText xml:space="preserve"> PAGEREF _Toc42023260 \h </w:instrText>
      </w:r>
      <w:r>
        <w:fldChar w:fldCharType="separate"/>
      </w:r>
      <w:r>
        <w:t>1</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"_Toc42023261" </w:instrText>
      </w:r>
      <w:r>
        <w:fldChar w:fldCharType="separate"/>
      </w:r>
      <w:r>
        <w:rPr>
          <w:rStyle w:val="26"/>
        </w:rPr>
        <w:t>1.2.2  自动跟随购物车发展趋势</w:t>
      </w:r>
      <w:r>
        <w:tab/>
      </w:r>
      <w:r>
        <w:fldChar w:fldCharType="begin"/>
      </w:r>
      <w:r>
        <w:instrText xml:space="preserve"> PAGEREF _Toc42023261 \h </w:instrText>
      </w:r>
      <w:r>
        <w:fldChar w:fldCharType="separate"/>
      </w:r>
      <w:r>
        <w:t>3</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"_Toc42023262" </w:instrText>
      </w:r>
      <w:r>
        <w:fldChar w:fldCharType="separate"/>
      </w:r>
      <w:r>
        <w:rPr>
          <w:rStyle w:val="26"/>
        </w:rPr>
        <w:t>1.3  自动跟随购物车关键技术探讨</w:t>
      </w:r>
      <w:r>
        <w:tab/>
      </w:r>
      <w:r>
        <w:fldChar w:fldCharType="begin"/>
      </w:r>
      <w:r>
        <w:instrText xml:space="preserve"> PAGEREF _Toc42023262 \h </w:instrText>
      </w:r>
      <w:r>
        <w:fldChar w:fldCharType="separate"/>
      </w:r>
      <w:r>
        <w:t>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"_Toc42023263" </w:instrText>
      </w:r>
      <w:r>
        <w:fldChar w:fldCharType="separate"/>
      </w:r>
      <w:r>
        <w:rPr>
          <w:rStyle w:val="26"/>
        </w:rPr>
        <w:t>1.3.1  自动跟随购物车的机械结构</w:t>
      </w:r>
      <w:r>
        <w:tab/>
      </w:r>
      <w:r>
        <w:fldChar w:fldCharType="begin"/>
      </w:r>
      <w:r>
        <w:instrText xml:space="preserve"> PAGEREF _Toc42023263 \h </w:instrText>
      </w:r>
      <w:r>
        <w:fldChar w:fldCharType="separate"/>
      </w:r>
      <w:r>
        <w:t>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"_Toc42023264" </w:instrText>
      </w:r>
      <w:r>
        <w:fldChar w:fldCharType="separate"/>
      </w:r>
      <w:r>
        <w:rPr>
          <w:rStyle w:val="26"/>
        </w:rPr>
        <w:t>1.3.2  自动跟随购物车的运动控制</w:t>
      </w:r>
      <w:r>
        <w:tab/>
      </w:r>
      <w:r>
        <w:fldChar w:fldCharType="begin"/>
      </w:r>
      <w:r>
        <w:instrText xml:space="preserve"> PAGEREF _Toc42023264 \h </w:instrText>
      </w:r>
      <w:r>
        <w:fldChar w:fldCharType="separate"/>
      </w:r>
      <w:r>
        <w:t>4</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"_Toc42023265" </w:instrText>
      </w:r>
      <w:r>
        <w:fldChar w:fldCharType="separate"/>
      </w:r>
      <w:r>
        <w:rPr>
          <w:rStyle w:val="26"/>
        </w:rPr>
        <w:t>1.3.3  自动跟随购物车的跟随方式</w:t>
      </w:r>
      <w:r>
        <w:tab/>
      </w:r>
      <w:r>
        <w:fldChar w:fldCharType="begin"/>
      </w:r>
      <w:r>
        <w:instrText xml:space="preserve"> PAGEREF _Toc42023265 \h </w:instrText>
      </w:r>
      <w:r>
        <w:fldChar w:fldCharType="separate"/>
      </w:r>
      <w:r>
        <w:t>4</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"_Toc42023266" </w:instrText>
      </w:r>
      <w:r>
        <w:fldChar w:fldCharType="separate"/>
      </w:r>
      <w:r>
        <w:rPr>
          <w:rStyle w:val="26"/>
        </w:rPr>
        <w:t>1.4  本文主要研究内容</w:t>
      </w:r>
      <w:r>
        <w:tab/>
      </w:r>
      <w:r>
        <w:fldChar w:fldCharType="begin"/>
      </w:r>
      <w:r>
        <w:instrText xml:space="preserve"> PAGEREF _Toc42023266 \h </w:instrText>
      </w:r>
      <w:r>
        <w:fldChar w:fldCharType="separate"/>
      </w:r>
      <w:r>
        <w:t>5</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"_Toc42023267" </w:instrText>
      </w:r>
      <w:r>
        <w:fldChar w:fldCharType="separate"/>
      </w:r>
      <w:r>
        <w:rPr>
          <w:rStyle w:val="26"/>
        </w:rPr>
        <w:t>第二章  自动跟随购物车的总体方案设计</w:t>
      </w:r>
      <w:r>
        <w:tab/>
      </w:r>
      <w:r>
        <w:fldChar w:fldCharType="begin"/>
      </w:r>
      <w:r>
        <w:instrText xml:space="preserve"> PAGEREF _Toc42023267 \h </w:instrText>
      </w:r>
      <w:r>
        <w:fldChar w:fldCharType="separate"/>
      </w:r>
      <w:r>
        <w:t>6</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"_Toc42023268" </w:instrText>
      </w:r>
      <w:r>
        <w:fldChar w:fldCharType="separate"/>
      </w:r>
      <w:r>
        <w:rPr>
          <w:rStyle w:val="26"/>
        </w:rPr>
        <w:t>2.1  自动跟随购物车的功能需求</w:t>
      </w:r>
      <w:r>
        <w:tab/>
      </w:r>
      <w:r>
        <w:fldChar w:fldCharType="begin"/>
      </w:r>
      <w:r>
        <w:instrText xml:space="preserve"> PAGEREF _Toc42023268 \h </w:instrText>
      </w:r>
      <w:r>
        <w:fldChar w:fldCharType="separate"/>
      </w:r>
      <w:r>
        <w:t>6</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"_Toc42023269" </w:instrText>
      </w:r>
      <w:r>
        <w:fldChar w:fldCharType="separate"/>
      </w:r>
      <w:r>
        <w:rPr>
          <w:rStyle w:val="26"/>
        </w:rPr>
        <w:t>2.2  自动跟随购物车的机械结构</w:t>
      </w:r>
      <w:r>
        <w:tab/>
      </w:r>
      <w:r>
        <w:fldChar w:fldCharType="begin"/>
      </w:r>
      <w:r>
        <w:instrText xml:space="preserve"> PAGEREF _Toc42023269 \h </w:instrText>
      </w:r>
      <w:r>
        <w:fldChar w:fldCharType="separate"/>
      </w:r>
      <w:r>
        <w:t>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"_Toc42023270" </w:instrText>
      </w:r>
      <w:r>
        <w:fldChar w:fldCharType="separate"/>
      </w:r>
      <w:r>
        <w:rPr>
          <w:rStyle w:val="26"/>
        </w:rPr>
        <w:t>2.3  自动跟随购物车的控制方案设计</w:t>
      </w:r>
      <w:r>
        <w:tab/>
      </w:r>
      <w:r>
        <w:fldChar w:fldCharType="begin"/>
      </w:r>
      <w:r>
        <w:instrText xml:space="preserve"> PAGEREF _Toc42023270 \h </w:instrText>
      </w:r>
      <w:r>
        <w:fldChar w:fldCharType="separate"/>
      </w:r>
      <w:r>
        <w:t>8</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"_Toc42023271" </w:instrText>
      </w:r>
      <w:r>
        <w:fldChar w:fldCharType="separate"/>
      </w:r>
      <w:r>
        <w:rPr>
          <w:rStyle w:val="26"/>
        </w:rPr>
        <w:t>2.4  目标检测模块的确定</w:t>
      </w:r>
      <w:r>
        <w:tab/>
      </w:r>
      <w:r>
        <w:fldChar w:fldCharType="begin"/>
      </w:r>
      <w:r>
        <w:instrText xml:space="preserve"> PAGEREF _Toc42023271 \h </w:instrText>
      </w:r>
      <w:r>
        <w:fldChar w:fldCharType="separate"/>
      </w:r>
      <w:r>
        <w:t>9</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"_Toc42023272" </w:instrText>
      </w:r>
      <w:r>
        <w:fldChar w:fldCharType="separate"/>
      </w:r>
      <w:r>
        <w:rPr>
          <w:rStyle w:val="26"/>
        </w:rPr>
        <w:t>2.5  核心处理器的选用</w:t>
      </w:r>
      <w:r>
        <w:tab/>
      </w:r>
      <w:r>
        <w:fldChar w:fldCharType="begin"/>
      </w:r>
      <w:r>
        <w:instrText xml:space="preserve"> PAGEREF _Toc42023272 \h </w:instrText>
      </w:r>
      <w:r>
        <w:fldChar w:fldCharType="separate"/>
      </w:r>
      <w:r>
        <w:t>10</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"_Toc42023273" </w:instrText>
      </w:r>
      <w:r>
        <w:fldChar w:fldCharType="separate"/>
      </w:r>
      <w:r>
        <w:rPr>
          <w:rStyle w:val="26"/>
        </w:rPr>
        <w:t>2.5.1  处理器的分类</w:t>
      </w:r>
      <w:r>
        <w:tab/>
      </w:r>
      <w:r>
        <w:fldChar w:fldCharType="begin"/>
      </w:r>
      <w:r>
        <w:instrText xml:space="preserve"> PAGEREF _Toc42023273 \h </w:instrText>
      </w:r>
      <w:r>
        <w:fldChar w:fldCharType="separate"/>
      </w:r>
      <w:r>
        <w:t>10</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"_Toc42023274" </w:instrText>
      </w:r>
      <w:r>
        <w:fldChar w:fldCharType="separate"/>
      </w:r>
      <w:r>
        <w:rPr>
          <w:rStyle w:val="26"/>
        </w:rPr>
        <w:t>2.5.1  嵌入式处理器的选用</w:t>
      </w:r>
      <w:r>
        <w:tab/>
      </w:r>
      <w:r>
        <w:fldChar w:fldCharType="begin"/>
      </w:r>
      <w:r>
        <w:instrText xml:space="preserve"> PAGEREF _Toc42023274 \h </w:instrText>
      </w:r>
      <w:r>
        <w:fldChar w:fldCharType="separate"/>
      </w:r>
      <w:r>
        <w:t>11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"_Toc42023275" </w:instrText>
      </w:r>
      <w:r>
        <w:fldChar w:fldCharType="separate"/>
      </w:r>
      <w:r>
        <w:rPr>
          <w:rStyle w:val="26"/>
        </w:rPr>
        <w:t>2.6  驱动控制模块的确立</w:t>
      </w:r>
      <w:r>
        <w:tab/>
      </w:r>
      <w:r>
        <w:fldChar w:fldCharType="begin"/>
      </w:r>
      <w:r>
        <w:instrText xml:space="preserve"> PAGEREF _Toc42023275 \h </w:instrText>
      </w:r>
      <w:r>
        <w:fldChar w:fldCharType="separate"/>
      </w:r>
      <w:r>
        <w:t>12</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"_Toc42023276" </w:instrText>
      </w:r>
      <w:r>
        <w:fldChar w:fldCharType="separate"/>
      </w:r>
      <w:r>
        <w:rPr>
          <w:rStyle w:val="26"/>
        </w:rPr>
        <w:t>2.6.1  电机的选型</w:t>
      </w:r>
      <w:r>
        <w:tab/>
      </w:r>
      <w:r>
        <w:fldChar w:fldCharType="begin"/>
      </w:r>
      <w:r>
        <w:instrText xml:space="preserve"> PAGEREF _Toc42023276 \h </w:instrText>
      </w:r>
      <w:r>
        <w:fldChar w:fldCharType="separate"/>
      </w:r>
      <w:r>
        <w:t>12</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"_Toc42023277" </w:instrText>
      </w:r>
      <w:r>
        <w:fldChar w:fldCharType="separate"/>
      </w:r>
      <w:r>
        <w:rPr>
          <w:rStyle w:val="26"/>
        </w:rPr>
        <w:t>2.6.1  增量式光电编码器</w:t>
      </w:r>
      <w:r>
        <w:tab/>
      </w:r>
      <w:r>
        <w:fldChar w:fldCharType="begin"/>
      </w:r>
      <w:r>
        <w:instrText xml:space="preserve"> PAGEREF _Toc42023277 \h </w:instrText>
      </w:r>
      <w:r>
        <w:fldChar w:fldCharType="separate"/>
      </w:r>
      <w:r>
        <w:t>13</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"_Toc42023278" </w:instrText>
      </w:r>
      <w:r>
        <w:fldChar w:fldCharType="separate"/>
      </w:r>
      <w:r>
        <w:rPr>
          <w:rStyle w:val="26"/>
        </w:rPr>
        <w:t>2.7  测距传感器的选型</w:t>
      </w:r>
      <w:r>
        <w:tab/>
      </w:r>
      <w:r>
        <w:fldChar w:fldCharType="begin"/>
      </w:r>
      <w:r>
        <w:instrText xml:space="preserve"> PAGEREF _Toc42023278 \h </w:instrText>
      </w:r>
      <w:r>
        <w:fldChar w:fldCharType="separate"/>
      </w:r>
      <w:r>
        <w:t>14</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"_Toc42023279" </w:instrText>
      </w:r>
      <w:r>
        <w:fldChar w:fldCharType="separate"/>
      </w:r>
      <w:r>
        <w:rPr>
          <w:rStyle w:val="26"/>
        </w:rPr>
        <w:t>2.8  压力检测模块</w:t>
      </w:r>
      <w:r>
        <w:tab/>
      </w:r>
      <w:r>
        <w:fldChar w:fldCharType="begin"/>
      </w:r>
      <w:r>
        <w:instrText xml:space="preserve"> PAGEREF _Toc42023279 \h </w:instrText>
      </w:r>
      <w:r>
        <w:fldChar w:fldCharType="separate"/>
      </w:r>
      <w:r>
        <w:t>14</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"_Toc42023280" </w:instrText>
      </w:r>
      <w:r>
        <w:fldChar w:fldCharType="separate"/>
      </w:r>
      <w:r>
        <w:rPr>
          <w:rStyle w:val="26"/>
        </w:rPr>
        <w:t>2.9  人机交互模块</w:t>
      </w:r>
      <w:r>
        <w:tab/>
      </w:r>
      <w:r>
        <w:fldChar w:fldCharType="begin"/>
      </w:r>
      <w:r>
        <w:instrText xml:space="preserve"> PAGEREF _Toc42023280 \h </w:instrText>
      </w:r>
      <w:r>
        <w:fldChar w:fldCharType="separate"/>
      </w:r>
      <w:r>
        <w:t>15</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"_Toc42023281" </w:instrText>
      </w:r>
      <w:r>
        <w:fldChar w:fldCharType="separate"/>
      </w:r>
      <w:r>
        <w:rPr>
          <w:rStyle w:val="26"/>
        </w:rPr>
        <w:t>2.10  电源设计</w:t>
      </w:r>
      <w:r>
        <w:tab/>
      </w:r>
      <w:r>
        <w:fldChar w:fldCharType="begin"/>
      </w:r>
      <w:r>
        <w:instrText xml:space="preserve"> PAGEREF _Toc42023281 \h </w:instrText>
      </w:r>
      <w:r>
        <w:fldChar w:fldCharType="separate"/>
      </w:r>
      <w:r>
        <w:t>15</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"_Toc42023282" </w:instrText>
      </w:r>
      <w:r>
        <w:fldChar w:fldCharType="separate"/>
      </w:r>
      <w:r>
        <w:rPr>
          <w:rStyle w:val="26"/>
        </w:rPr>
        <w:t>2.11  本章小结</w:t>
      </w:r>
      <w:r>
        <w:tab/>
      </w:r>
      <w:r>
        <w:fldChar w:fldCharType="begin"/>
      </w:r>
      <w:r>
        <w:instrText xml:space="preserve"> PAGEREF _Toc42023282 \h </w:instrText>
      </w:r>
      <w:r>
        <w:fldChar w:fldCharType="separate"/>
      </w:r>
      <w:r>
        <w:t>16</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"_Toc42023283" </w:instrText>
      </w:r>
      <w:r>
        <w:fldChar w:fldCharType="separate"/>
      </w:r>
      <w:r>
        <w:rPr>
          <w:rStyle w:val="26"/>
        </w:rPr>
        <w:t>第三章  自动跟随购物车的硬件电路设计</w:t>
      </w:r>
      <w:r>
        <w:tab/>
      </w:r>
      <w:r>
        <w:fldChar w:fldCharType="begin"/>
      </w:r>
      <w:r>
        <w:instrText xml:space="preserve"> PAGEREF _Toc42023283 \h </w:instrText>
      </w:r>
      <w:r>
        <w:fldChar w:fldCharType="separate"/>
      </w:r>
      <w:r>
        <w:t>17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"_Toc42023284" </w:instrText>
      </w:r>
      <w:r>
        <w:fldChar w:fldCharType="separate"/>
      </w:r>
      <w:r>
        <w:rPr>
          <w:rStyle w:val="26"/>
        </w:rPr>
        <w:t>3.1  自动跟随购物车的嵌入式系统设计</w:t>
      </w:r>
      <w:r>
        <w:tab/>
      </w:r>
      <w:r>
        <w:fldChar w:fldCharType="begin"/>
      </w:r>
      <w:r>
        <w:instrText xml:space="preserve"> PAGEREF _Toc42023284 \h </w:instrText>
      </w:r>
      <w:r>
        <w:fldChar w:fldCharType="separate"/>
      </w:r>
      <w:r>
        <w:t>17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"_Toc42023285" </w:instrText>
      </w:r>
      <w:r>
        <w:fldChar w:fldCharType="separate"/>
      </w:r>
      <w:r>
        <w:rPr>
          <w:rStyle w:val="26"/>
        </w:rPr>
        <w:t>3.2  MCU最小系统</w:t>
      </w:r>
      <w:r>
        <w:tab/>
      </w:r>
      <w:r>
        <w:fldChar w:fldCharType="begin"/>
      </w:r>
      <w:r>
        <w:instrText xml:space="preserve"> PAGEREF _Toc42023285 \h </w:instrText>
      </w:r>
      <w:r>
        <w:fldChar w:fldCharType="separate"/>
      </w:r>
      <w:r>
        <w:t>18</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"_Toc42023286" </w:instrText>
      </w:r>
      <w:r>
        <w:fldChar w:fldCharType="separate"/>
      </w:r>
      <w:r>
        <w:rPr>
          <w:rStyle w:val="26"/>
        </w:rPr>
        <w:t>3.2.1  MK60DN512ZVLQ10芯片</w:t>
      </w:r>
      <w:r>
        <w:tab/>
      </w:r>
      <w:r>
        <w:fldChar w:fldCharType="begin"/>
      </w:r>
      <w:r>
        <w:instrText xml:space="preserve"> PAGEREF _Toc42023286 \h </w:instrText>
      </w:r>
      <w:r>
        <w:fldChar w:fldCharType="separate"/>
      </w:r>
      <w:r>
        <w:t>18</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"_Toc42023287" </w:instrText>
      </w:r>
      <w:r>
        <w:fldChar w:fldCharType="separate"/>
      </w:r>
      <w:r>
        <w:rPr>
          <w:rStyle w:val="26"/>
        </w:rPr>
        <w:t>3.2.2  晶振电路</w:t>
      </w:r>
      <w:r>
        <w:tab/>
      </w:r>
      <w:r>
        <w:fldChar w:fldCharType="begin"/>
      </w:r>
      <w:r>
        <w:instrText xml:space="preserve"> PAGEREF _Toc42023287 \h </w:instrText>
      </w:r>
      <w:r>
        <w:fldChar w:fldCharType="separate"/>
      </w:r>
      <w:r>
        <w:t>18</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"_Toc42023288" </w:instrText>
      </w:r>
      <w:r>
        <w:fldChar w:fldCharType="separate"/>
      </w:r>
      <w:r>
        <w:rPr>
          <w:rStyle w:val="26"/>
        </w:rPr>
        <w:t>3.2.3  电源电路</w:t>
      </w:r>
      <w:r>
        <w:tab/>
      </w:r>
      <w:r>
        <w:fldChar w:fldCharType="begin"/>
      </w:r>
      <w:r>
        <w:instrText xml:space="preserve"> PAGEREF _Toc42023288 \h </w:instrText>
      </w:r>
      <w:r>
        <w:fldChar w:fldCharType="separate"/>
      </w:r>
      <w:r>
        <w:t>19</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"_Toc42023289" </w:instrText>
      </w:r>
      <w:r>
        <w:fldChar w:fldCharType="separate"/>
      </w:r>
      <w:r>
        <w:rPr>
          <w:rStyle w:val="26"/>
        </w:rPr>
        <w:t>3.2.4  JTAG接口电路</w:t>
      </w:r>
      <w:r>
        <w:tab/>
      </w:r>
      <w:r>
        <w:fldChar w:fldCharType="begin"/>
      </w:r>
      <w:r>
        <w:instrText xml:space="preserve"> PAGEREF _Toc42023289 \h </w:instrText>
      </w:r>
      <w:r>
        <w:fldChar w:fldCharType="separate"/>
      </w:r>
      <w:r>
        <w:t>20</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"_Toc42023290" </w:instrText>
      </w:r>
      <w:r>
        <w:fldChar w:fldCharType="separate"/>
      </w:r>
      <w:r>
        <w:rPr>
          <w:rStyle w:val="26"/>
        </w:rPr>
        <w:t>3.2.5  复位按键电路</w:t>
      </w:r>
      <w:r>
        <w:tab/>
      </w:r>
      <w:r>
        <w:fldChar w:fldCharType="begin"/>
      </w:r>
      <w:r>
        <w:instrText xml:space="preserve"> PAGEREF _Toc42023290 \h </w:instrText>
      </w:r>
      <w:r>
        <w:fldChar w:fldCharType="separate"/>
      </w:r>
      <w:r>
        <w:t>20</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"_Toc42023291" </w:instrText>
      </w:r>
      <w:r>
        <w:fldChar w:fldCharType="separate"/>
      </w:r>
      <w:r>
        <w:rPr>
          <w:rStyle w:val="26"/>
        </w:rPr>
        <w:t>3.3  传感器信号采集电路</w:t>
      </w:r>
      <w:r>
        <w:tab/>
      </w:r>
      <w:r>
        <w:fldChar w:fldCharType="begin"/>
      </w:r>
      <w:r>
        <w:instrText xml:space="preserve"> PAGEREF _Toc42023291 \h </w:instrText>
      </w:r>
      <w:r>
        <w:fldChar w:fldCharType="separate"/>
      </w:r>
      <w:r>
        <w:t>21</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"_Toc42023292" </w:instrText>
      </w:r>
      <w:r>
        <w:fldChar w:fldCharType="separate"/>
      </w:r>
      <w:r>
        <w:rPr>
          <w:rStyle w:val="26"/>
        </w:rPr>
        <w:t>3.3.1  OpenMV摄像头采集电路</w:t>
      </w:r>
      <w:r>
        <w:tab/>
      </w:r>
      <w:r>
        <w:fldChar w:fldCharType="begin"/>
      </w:r>
      <w:r>
        <w:instrText xml:space="preserve"> PAGEREF _Toc42023292 \h </w:instrText>
      </w:r>
      <w:r>
        <w:fldChar w:fldCharType="separate"/>
      </w:r>
      <w:r>
        <w:t>21</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"_Toc42023293" </w:instrText>
      </w:r>
      <w:r>
        <w:fldChar w:fldCharType="separate"/>
      </w:r>
      <w:r>
        <w:rPr>
          <w:rStyle w:val="26"/>
        </w:rPr>
        <w:t>3.3.2  压力传感器采集电路</w:t>
      </w:r>
      <w:r>
        <w:tab/>
      </w:r>
      <w:r>
        <w:fldChar w:fldCharType="begin"/>
      </w:r>
      <w:r>
        <w:instrText xml:space="preserve"> PAGEREF _Toc42023293 \h </w:instrText>
      </w:r>
      <w:r>
        <w:fldChar w:fldCharType="separate"/>
      </w:r>
      <w:r>
        <w:t>23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"_Toc42023294" </w:instrText>
      </w:r>
      <w:r>
        <w:fldChar w:fldCharType="separate"/>
      </w:r>
      <w:r>
        <w:rPr>
          <w:rStyle w:val="26"/>
        </w:rPr>
        <w:t>3.3.3  激光传感器采集电路</w:t>
      </w:r>
      <w:r>
        <w:tab/>
      </w:r>
      <w:r>
        <w:fldChar w:fldCharType="begin"/>
      </w:r>
      <w:r>
        <w:instrText xml:space="preserve"> PAGEREF _Toc42023294 \h </w:instrText>
      </w:r>
      <w:r>
        <w:fldChar w:fldCharType="separate"/>
      </w:r>
      <w:r>
        <w:t>24</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"_Toc42023295" </w:instrText>
      </w:r>
      <w:r>
        <w:fldChar w:fldCharType="separate"/>
      </w:r>
      <w:r>
        <w:rPr>
          <w:rStyle w:val="26"/>
        </w:rPr>
        <w:t>3.3.4  编码器采集电路</w:t>
      </w:r>
      <w:r>
        <w:tab/>
      </w:r>
      <w:r>
        <w:fldChar w:fldCharType="begin"/>
      </w:r>
      <w:r>
        <w:instrText xml:space="preserve"> PAGEREF _Toc42023295 \h </w:instrText>
      </w:r>
      <w:r>
        <w:fldChar w:fldCharType="separate"/>
      </w:r>
      <w:r>
        <w:t>25</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"_Toc42023296" </w:instrText>
      </w:r>
      <w:r>
        <w:fldChar w:fldCharType="separate"/>
      </w:r>
      <w:r>
        <w:rPr>
          <w:rStyle w:val="26"/>
        </w:rPr>
        <w:t>3.4  驱动控制电路</w:t>
      </w:r>
      <w:r>
        <w:tab/>
      </w:r>
      <w:r>
        <w:fldChar w:fldCharType="begin"/>
      </w:r>
      <w:r>
        <w:instrText xml:space="preserve"> PAGEREF _Toc42023296 \h </w:instrText>
      </w:r>
      <w:r>
        <w:fldChar w:fldCharType="separate"/>
      </w:r>
      <w:r>
        <w:t>25</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"_Toc42023297" </w:instrText>
      </w:r>
      <w:r>
        <w:fldChar w:fldCharType="separate"/>
      </w:r>
      <w:r>
        <w:rPr>
          <w:rStyle w:val="26"/>
        </w:rPr>
        <w:t>3.4.1  隔离电路</w:t>
      </w:r>
      <w:r>
        <w:tab/>
      </w:r>
      <w:r>
        <w:fldChar w:fldCharType="begin"/>
      </w:r>
      <w:r>
        <w:instrText xml:space="preserve"> PAGEREF _Toc42023297 \h </w:instrText>
      </w:r>
      <w:r>
        <w:fldChar w:fldCharType="separate"/>
      </w:r>
      <w:r>
        <w:t>26</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"_Toc42023298" </w:instrText>
      </w:r>
      <w:r>
        <w:fldChar w:fldCharType="separate"/>
      </w:r>
      <w:r>
        <w:rPr>
          <w:rStyle w:val="26"/>
        </w:rPr>
        <w:t>3.4.2  电机驱动电路</w:t>
      </w:r>
      <w:r>
        <w:tab/>
      </w:r>
      <w:r>
        <w:fldChar w:fldCharType="begin"/>
      </w:r>
      <w:r>
        <w:instrText xml:space="preserve"> PAGEREF _Toc42023298 \h </w:instrText>
      </w:r>
      <w:r>
        <w:fldChar w:fldCharType="separate"/>
      </w:r>
      <w:r>
        <w:t>26</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"_Toc42023299" </w:instrText>
      </w:r>
      <w:r>
        <w:fldChar w:fldCharType="separate"/>
      </w:r>
      <w:r>
        <w:rPr>
          <w:rStyle w:val="26"/>
        </w:rPr>
        <w:t>3.4.3  电源电路</w:t>
      </w:r>
      <w:r>
        <w:tab/>
      </w:r>
      <w:r>
        <w:fldChar w:fldCharType="begin"/>
      </w:r>
      <w:r>
        <w:instrText xml:space="preserve"> PAGEREF _Toc42023299 \h </w:instrText>
      </w:r>
      <w:r>
        <w:fldChar w:fldCharType="separate"/>
      </w:r>
      <w:r>
        <w:t>27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"_Toc42023300" </w:instrText>
      </w:r>
      <w:r>
        <w:fldChar w:fldCharType="separate"/>
      </w:r>
      <w:r>
        <w:rPr>
          <w:rStyle w:val="26"/>
        </w:rPr>
        <w:t>3.5  人机交互模块</w:t>
      </w:r>
      <w:r>
        <w:tab/>
      </w:r>
      <w:r>
        <w:fldChar w:fldCharType="begin"/>
      </w:r>
      <w:r>
        <w:instrText xml:space="preserve"> PAGEREF _Toc42023300 \h </w:instrText>
      </w:r>
      <w:r>
        <w:fldChar w:fldCharType="separate"/>
      </w:r>
      <w:r>
        <w:t>29</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"_Toc42023301" </w:instrText>
      </w:r>
      <w:r>
        <w:fldChar w:fldCharType="separate"/>
      </w:r>
      <w:r>
        <w:rPr>
          <w:rStyle w:val="26"/>
        </w:rPr>
        <w:t>3.6  电源电路</w:t>
      </w:r>
      <w:r>
        <w:tab/>
      </w:r>
      <w:r>
        <w:fldChar w:fldCharType="begin"/>
      </w:r>
      <w:r>
        <w:instrText xml:space="preserve"> PAGEREF _Toc42023301 \h </w:instrText>
      </w:r>
      <w:r>
        <w:fldChar w:fldCharType="separate"/>
      </w:r>
      <w:r>
        <w:t>29</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"_Toc42023302" </w:instrText>
      </w:r>
      <w:r>
        <w:fldChar w:fldCharType="separate"/>
      </w:r>
      <w:r>
        <w:rPr>
          <w:rStyle w:val="26"/>
        </w:rPr>
        <w:t>3.6.1  3.3V稳压电路</w:t>
      </w:r>
      <w:r>
        <w:tab/>
      </w:r>
      <w:r>
        <w:fldChar w:fldCharType="begin"/>
      </w:r>
      <w:r>
        <w:instrText xml:space="preserve"> PAGEREF _Toc42023302 \h </w:instrText>
      </w:r>
      <w:r>
        <w:fldChar w:fldCharType="separate"/>
      </w:r>
      <w:r>
        <w:t>29</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"_Toc42023303" </w:instrText>
      </w:r>
      <w:r>
        <w:fldChar w:fldCharType="separate"/>
      </w:r>
      <w:r>
        <w:rPr>
          <w:rStyle w:val="26"/>
        </w:rPr>
        <w:t>3.6.2  5V稳压电路</w:t>
      </w:r>
      <w:r>
        <w:tab/>
      </w:r>
      <w:r>
        <w:fldChar w:fldCharType="begin"/>
      </w:r>
      <w:r>
        <w:instrText xml:space="preserve"> PAGEREF _Toc42023303 \h </w:instrText>
      </w:r>
      <w:r>
        <w:fldChar w:fldCharType="separate"/>
      </w:r>
      <w:r>
        <w:t>30</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"_Toc42023304" </w:instrText>
      </w:r>
      <w:r>
        <w:fldChar w:fldCharType="separate"/>
      </w:r>
      <w:r>
        <w:rPr>
          <w:rStyle w:val="26"/>
        </w:rPr>
        <w:t>3.6.3  可调节稳压电路</w:t>
      </w:r>
      <w:r>
        <w:tab/>
      </w:r>
      <w:r>
        <w:fldChar w:fldCharType="begin"/>
      </w:r>
      <w:r>
        <w:instrText xml:space="preserve"> PAGEREF _Toc42023304 \h </w:instrText>
      </w:r>
      <w:r>
        <w:fldChar w:fldCharType="separate"/>
      </w:r>
      <w:r>
        <w:t>31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"_Toc42023305" </w:instrText>
      </w:r>
      <w:r>
        <w:fldChar w:fldCharType="separate"/>
      </w:r>
      <w:r>
        <w:rPr>
          <w:rStyle w:val="26"/>
        </w:rPr>
        <w:t>3.7  本章小节</w:t>
      </w:r>
      <w:r>
        <w:tab/>
      </w:r>
      <w:r>
        <w:fldChar w:fldCharType="begin"/>
      </w:r>
      <w:r>
        <w:instrText xml:space="preserve"> PAGEREF _Toc42023305 \h </w:instrText>
      </w:r>
      <w:r>
        <w:fldChar w:fldCharType="separate"/>
      </w:r>
      <w:r>
        <w:t>31</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"_Toc42023306" </w:instrText>
      </w:r>
      <w:r>
        <w:fldChar w:fldCharType="separate"/>
      </w:r>
      <w:r>
        <w:rPr>
          <w:rStyle w:val="26"/>
        </w:rPr>
        <w:t>第四章  自动跟随购物车的算法研究</w:t>
      </w:r>
      <w:r>
        <w:tab/>
      </w:r>
      <w:r>
        <w:fldChar w:fldCharType="begin"/>
      </w:r>
      <w:r>
        <w:instrText xml:space="preserve"> PAGEREF _Toc42023306 \h </w:instrText>
      </w:r>
      <w:r>
        <w:fldChar w:fldCharType="separate"/>
      </w:r>
      <w:r>
        <w:t>32</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"_Toc42023307" </w:instrText>
      </w:r>
      <w:r>
        <w:fldChar w:fldCharType="separate"/>
      </w:r>
      <w:r>
        <w:rPr>
          <w:rStyle w:val="26"/>
        </w:rPr>
        <w:t>4.1  两轮差速控制的运动学模型</w:t>
      </w:r>
      <w:r>
        <w:tab/>
      </w:r>
      <w:r>
        <w:fldChar w:fldCharType="begin"/>
      </w:r>
      <w:r>
        <w:instrText xml:space="preserve"> PAGEREF _Toc42023307 \h </w:instrText>
      </w:r>
      <w:r>
        <w:fldChar w:fldCharType="separate"/>
      </w:r>
      <w:r>
        <w:t>32</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"_Toc42023308" </w:instrText>
      </w:r>
      <w:r>
        <w:fldChar w:fldCharType="separate"/>
      </w:r>
      <w:r>
        <w:rPr>
          <w:rStyle w:val="26"/>
        </w:rPr>
        <w:t>4.2  自动跟随算法的实现</w:t>
      </w:r>
      <w:r>
        <w:tab/>
      </w:r>
      <w:r>
        <w:fldChar w:fldCharType="begin"/>
      </w:r>
      <w:r>
        <w:instrText xml:space="preserve"> PAGEREF _Toc42023308 \h </w:instrText>
      </w:r>
      <w:r>
        <w:fldChar w:fldCharType="separate"/>
      </w:r>
      <w:r>
        <w:t>33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"_Toc42023309" </w:instrText>
      </w:r>
      <w:r>
        <w:fldChar w:fldCharType="separate"/>
      </w:r>
      <w:r>
        <w:rPr>
          <w:rStyle w:val="26"/>
        </w:rPr>
        <w:t>4.2.1  人脸位置偏差的获取</w:t>
      </w:r>
      <w:r>
        <w:tab/>
      </w:r>
      <w:r>
        <w:fldChar w:fldCharType="begin"/>
      </w:r>
      <w:r>
        <w:instrText xml:space="preserve"> PAGEREF _Toc42023309 \h </w:instrText>
      </w:r>
      <w:r>
        <w:fldChar w:fldCharType="separate"/>
      </w:r>
      <w:r>
        <w:t>33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"_Toc42023310" </w:instrText>
      </w:r>
      <w:r>
        <w:fldChar w:fldCharType="separate"/>
      </w:r>
      <w:r>
        <w:rPr>
          <w:rStyle w:val="26"/>
        </w:rPr>
        <w:t>4.2.2  PID跟随算法的实现</w:t>
      </w:r>
      <w:r>
        <w:tab/>
      </w:r>
      <w:r>
        <w:fldChar w:fldCharType="begin"/>
      </w:r>
      <w:r>
        <w:instrText xml:space="preserve"> PAGEREF _Toc42023310 \h </w:instrText>
      </w:r>
      <w:r>
        <w:fldChar w:fldCharType="separate"/>
      </w:r>
      <w:r>
        <w:t>34</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"_Toc42023311" </w:instrText>
      </w:r>
      <w:r>
        <w:fldChar w:fldCharType="separate"/>
      </w:r>
      <w:r>
        <w:rPr>
          <w:rStyle w:val="26"/>
        </w:rPr>
        <w:t>4.3  人脸识别算法</w:t>
      </w:r>
      <w:r>
        <w:tab/>
      </w:r>
      <w:r>
        <w:fldChar w:fldCharType="begin"/>
      </w:r>
      <w:r>
        <w:instrText xml:space="preserve"> PAGEREF _Toc42023311 \h </w:instrText>
      </w:r>
      <w:r>
        <w:fldChar w:fldCharType="separate"/>
      </w:r>
      <w:r>
        <w:t>35</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"_Toc42023312" </w:instrText>
      </w:r>
      <w:r>
        <w:fldChar w:fldCharType="separate"/>
      </w:r>
      <w:r>
        <w:rPr>
          <w:rStyle w:val="26"/>
        </w:rPr>
        <w:t>4.4  本章小结</w:t>
      </w:r>
      <w:r>
        <w:tab/>
      </w:r>
      <w:r>
        <w:fldChar w:fldCharType="begin"/>
      </w:r>
      <w:r>
        <w:instrText xml:space="preserve"> PAGEREF _Toc42023312 \h </w:instrText>
      </w:r>
      <w:r>
        <w:fldChar w:fldCharType="separate"/>
      </w:r>
      <w:r>
        <w:t>36</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"_Toc42023313" </w:instrText>
      </w:r>
      <w:r>
        <w:fldChar w:fldCharType="separate"/>
      </w:r>
      <w:r>
        <w:rPr>
          <w:rStyle w:val="26"/>
        </w:rPr>
        <w:t>第五章  自动跟随购物车的软件方案设计</w:t>
      </w:r>
      <w:r>
        <w:tab/>
      </w:r>
      <w:r>
        <w:fldChar w:fldCharType="begin"/>
      </w:r>
      <w:r>
        <w:instrText xml:space="preserve"> PAGEREF _Toc42023313 \h </w:instrText>
      </w:r>
      <w:r>
        <w:fldChar w:fldCharType="separate"/>
      </w:r>
      <w:r>
        <w:t>37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"_Toc42023314" </w:instrText>
      </w:r>
      <w:r>
        <w:fldChar w:fldCharType="separate"/>
      </w:r>
      <w:r>
        <w:rPr>
          <w:rStyle w:val="26"/>
        </w:rPr>
        <w:t>5.1  软件系统总体方案</w:t>
      </w:r>
      <w:r>
        <w:tab/>
      </w:r>
      <w:r>
        <w:fldChar w:fldCharType="begin"/>
      </w:r>
      <w:r>
        <w:instrText xml:space="preserve"> PAGEREF _Toc42023314 \h </w:instrText>
      </w:r>
      <w:r>
        <w:fldChar w:fldCharType="separate"/>
      </w:r>
      <w:r>
        <w:t>37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"_Toc42023315" </w:instrText>
      </w:r>
      <w:r>
        <w:fldChar w:fldCharType="separate"/>
      </w:r>
      <w:r>
        <w:rPr>
          <w:rStyle w:val="26"/>
        </w:rPr>
        <w:t>5.2  软件系统的主程序设计</w:t>
      </w:r>
      <w:r>
        <w:tab/>
      </w:r>
      <w:r>
        <w:fldChar w:fldCharType="begin"/>
      </w:r>
      <w:r>
        <w:instrText xml:space="preserve"> PAGEREF _Toc42023315 \h </w:instrText>
      </w:r>
      <w:r>
        <w:fldChar w:fldCharType="separate"/>
      </w:r>
      <w:r>
        <w:t>37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"_Toc42023316" </w:instrText>
      </w:r>
      <w:r>
        <w:fldChar w:fldCharType="separate"/>
      </w:r>
      <w:r>
        <w:rPr>
          <w:rStyle w:val="26"/>
        </w:rPr>
        <w:t>5.3  避障子程序设计</w:t>
      </w:r>
      <w:r>
        <w:tab/>
      </w:r>
      <w:r>
        <w:fldChar w:fldCharType="begin"/>
      </w:r>
      <w:r>
        <w:instrText xml:space="preserve"> PAGEREF _Toc42023316 \h </w:instrText>
      </w:r>
      <w:r>
        <w:fldChar w:fldCharType="separate"/>
      </w:r>
      <w:r>
        <w:t>39</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"_Toc42023317" </w:instrText>
      </w:r>
      <w:r>
        <w:fldChar w:fldCharType="separate"/>
      </w:r>
      <w:r>
        <w:rPr>
          <w:rStyle w:val="26"/>
        </w:rPr>
        <w:t>5.4  OpenMV人脸识别子程序设计</w:t>
      </w:r>
      <w:r>
        <w:tab/>
      </w:r>
      <w:r>
        <w:fldChar w:fldCharType="begin"/>
      </w:r>
      <w:r>
        <w:instrText xml:space="preserve"> PAGEREF _Toc42023317 \h </w:instrText>
      </w:r>
      <w:r>
        <w:fldChar w:fldCharType="separate"/>
      </w:r>
      <w:r>
        <w:t>40</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"_Toc42023318" </w:instrText>
      </w:r>
      <w:r>
        <w:fldChar w:fldCharType="separate"/>
      </w:r>
      <w:r>
        <w:rPr>
          <w:rStyle w:val="26"/>
        </w:rPr>
        <w:t>5.5  压力传感器的子程序设计</w:t>
      </w:r>
      <w:r>
        <w:tab/>
      </w:r>
      <w:r>
        <w:fldChar w:fldCharType="begin"/>
      </w:r>
      <w:r>
        <w:instrText xml:space="preserve"> PAGEREF _Toc42023318 \h </w:instrText>
      </w:r>
      <w:r>
        <w:fldChar w:fldCharType="separate"/>
      </w:r>
      <w:r>
        <w:t>41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"_Toc42023319" </w:instrText>
      </w:r>
      <w:r>
        <w:fldChar w:fldCharType="separate"/>
      </w:r>
      <w:r>
        <w:rPr>
          <w:rStyle w:val="26"/>
        </w:rPr>
        <w:t>5.6  电机驱动的子程序设计</w:t>
      </w:r>
      <w:r>
        <w:tab/>
      </w:r>
      <w:r>
        <w:fldChar w:fldCharType="begin"/>
      </w:r>
      <w:r>
        <w:instrText xml:space="preserve"> PAGEREF _Toc42023319 \h </w:instrText>
      </w:r>
      <w:r>
        <w:fldChar w:fldCharType="separate"/>
      </w:r>
      <w:r>
        <w:t>41</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"_Toc42023320" </w:instrText>
      </w:r>
      <w:r>
        <w:fldChar w:fldCharType="separate"/>
      </w:r>
      <w:r>
        <w:rPr>
          <w:rStyle w:val="26"/>
        </w:rPr>
        <w:t>5.7  本章小节</w:t>
      </w:r>
      <w:r>
        <w:tab/>
      </w:r>
      <w:r>
        <w:fldChar w:fldCharType="begin"/>
      </w:r>
      <w:r>
        <w:instrText xml:space="preserve"> PAGEREF _Toc42023320 \h </w:instrText>
      </w:r>
      <w:r>
        <w:fldChar w:fldCharType="separate"/>
      </w:r>
      <w:r>
        <w:t>42</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"_Toc42023321" </w:instrText>
      </w:r>
      <w:r>
        <w:fldChar w:fldCharType="separate"/>
      </w:r>
      <w:r>
        <w:rPr>
          <w:rStyle w:val="26"/>
        </w:rPr>
        <w:t>第六章  自动跟随购物车的实验结果验证</w:t>
      </w:r>
      <w:r>
        <w:tab/>
      </w:r>
      <w:r>
        <w:fldChar w:fldCharType="begin"/>
      </w:r>
      <w:r>
        <w:instrText xml:space="preserve"> PAGEREF _Toc42023321 \h </w:instrText>
      </w:r>
      <w:r>
        <w:fldChar w:fldCharType="separate"/>
      </w:r>
      <w:r>
        <w:t>43</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"_Toc42023322" </w:instrText>
      </w:r>
      <w:r>
        <w:fldChar w:fldCharType="separate"/>
      </w:r>
      <w:r>
        <w:rPr>
          <w:rStyle w:val="26"/>
        </w:rPr>
        <w:t>6.1  软件开发环境介绍</w:t>
      </w:r>
      <w:r>
        <w:tab/>
      </w:r>
      <w:r>
        <w:fldChar w:fldCharType="begin"/>
      </w:r>
      <w:r>
        <w:instrText xml:space="preserve"> PAGEREF _Toc42023322 \h </w:instrText>
      </w:r>
      <w:r>
        <w:fldChar w:fldCharType="separate"/>
      </w:r>
      <w:r>
        <w:t>43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"_Toc42023323" </w:instrText>
      </w:r>
      <w:r>
        <w:fldChar w:fldCharType="separate"/>
      </w:r>
      <w:r>
        <w:rPr>
          <w:rStyle w:val="26"/>
        </w:rPr>
        <w:t>6.1.1  OpenMV摄像头开发环境</w:t>
      </w:r>
      <w:r>
        <w:tab/>
      </w:r>
      <w:r>
        <w:fldChar w:fldCharType="begin"/>
      </w:r>
      <w:r>
        <w:instrText xml:space="preserve"> PAGEREF _Toc42023323 \h </w:instrText>
      </w:r>
      <w:r>
        <w:fldChar w:fldCharType="separate"/>
      </w:r>
      <w:r>
        <w:t>43</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"_Toc42023324" </w:instrText>
      </w:r>
      <w:r>
        <w:fldChar w:fldCharType="separate"/>
      </w:r>
      <w:r>
        <w:rPr>
          <w:rStyle w:val="26"/>
        </w:rPr>
        <w:t>6.1.2  MK60DN512ZVLQ10开发环境</w:t>
      </w:r>
      <w:r>
        <w:tab/>
      </w:r>
      <w:r>
        <w:fldChar w:fldCharType="begin"/>
      </w:r>
      <w:r>
        <w:instrText xml:space="preserve"> PAGEREF _Toc42023324 \h </w:instrText>
      </w:r>
      <w:r>
        <w:fldChar w:fldCharType="separate"/>
      </w:r>
      <w:r>
        <w:t>43</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"_Toc42023325" </w:instrText>
      </w:r>
      <w:r>
        <w:fldChar w:fldCharType="separate"/>
      </w:r>
      <w:r>
        <w:rPr>
          <w:rStyle w:val="26"/>
        </w:rPr>
        <w:t>6.2  系统实验结果验证</w:t>
      </w:r>
      <w:r>
        <w:tab/>
      </w:r>
      <w:r>
        <w:fldChar w:fldCharType="begin"/>
      </w:r>
      <w:r>
        <w:instrText xml:space="preserve"> PAGEREF _Toc42023325 \h </w:instrText>
      </w:r>
      <w:r>
        <w:fldChar w:fldCharType="separate"/>
      </w:r>
      <w:r>
        <w:t>44</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"_Toc42023326" </w:instrText>
      </w:r>
      <w:r>
        <w:fldChar w:fldCharType="separate"/>
      </w:r>
      <w:r>
        <w:rPr>
          <w:rStyle w:val="26"/>
        </w:rPr>
        <w:t>6.2.1  自动跟随购物车的机械结构</w:t>
      </w:r>
      <w:r>
        <w:tab/>
      </w:r>
      <w:r>
        <w:fldChar w:fldCharType="begin"/>
      </w:r>
      <w:r>
        <w:instrText xml:space="preserve"> PAGEREF _Toc42023326 \h </w:instrText>
      </w:r>
      <w:r>
        <w:fldChar w:fldCharType="separate"/>
      </w:r>
      <w:r>
        <w:t>44</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"_Toc42023327" </w:instrText>
      </w:r>
      <w:r>
        <w:fldChar w:fldCharType="separate"/>
      </w:r>
      <w:r>
        <w:rPr>
          <w:rStyle w:val="26"/>
        </w:rPr>
        <w:t>6.2.1  激光测距功能验证</w:t>
      </w:r>
      <w:r>
        <w:tab/>
      </w:r>
      <w:r>
        <w:fldChar w:fldCharType="begin"/>
      </w:r>
      <w:r>
        <w:instrText xml:space="preserve"> PAGEREF _Toc42023327 \h </w:instrText>
      </w:r>
      <w:r>
        <w:fldChar w:fldCharType="separate"/>
      </w:r>
      <w:r>
        <w:t>45</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"_Toc42023328" </w:instrText>
      </w:r>
      <w:r>
        <w:fldChar w:fldCharType="separate"/>
      </w:r>
      <w:r>
        <w:rPr>
          <w:rStyle w:val="26"/>
        </w:rPr>
        <w:t>6.2.2  压力传感器功能验证</w:t>
      </w:r>
      <w:r>
        <w:tab/>
      </w:r>
      <w:r>
        <w:fldChar w:fldCharType="begin"/>
      </w:r>
      <w:r>
        <w:instrText xml:space="preserve"> PAGEREF _Toc42023328 \h </w:instrText>
      </w:r>
      <w:r>
        <w:fldChar w:fldCharType="separate"/>
      </w:r>
      <w:r>
        <w:t>46</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"_Toc42023329" </w:instrText>
      </w:r>
      <w:r>
        <w:fldChar w:fldCharType="separate"/>
      </w:r>
      <w:r>
        <w:rPr>
          <w:rStyle w:val="26"/>
        </w:rPr>
        <w:t>6.2.3  人脸识别功能验证</w:t>
      </w:r>
      <w:r>
        <w:tab/>
      </w:r>
      <w:r>
        <w:fldChar w:fldCharType="begin"/>
      </w:r>
      <w:r>
        <w:instrText xml:space="preserve"> PAGEREF _Toc42023329 \h </w:instrText>
      </w:r>
      <w:r>
        <w:fldChar w:fldCharType="separate"/>
      </w:r>
      <w:r>
        <w:t>46</w:t>
      </w:r>
      <w:r>
        <w:fldChar w:fldCharType="end"/>
      </w:r>
      <w:r>
        <w:fldChar w:fldCharType="end"/>
      </w:r>
    </w:p>
    <w:p>
      <w:pPr>
        <w:pStyle w:val="10"/>
        <w:tabs>
          <w:tab w:val="right" w:leader="dot" w:pos="8947"/>
        </w:tabs>
        <w:ind w:left="960"/>
        <w:rPr>
          <w:rFonts w:asciiTheme="minorHAnsi" w:hAnsiTheme="minorHAnsi" w:eastAsiaTheme="minorEastAsia" w:cstheme="minorBidi"/>
          <w:kern w:val="2"/>
          <w:sz w:val="21"/>
          <w:szCs w:val="22"/>
        </w:rPr>
      </w:pPr>
      <w:r>
        <w:fldChar w:fldCharType="begin"/>
      </w:r>
      <w:r>
        <w:instrText xml:space="preserve"> HYPERLINK \l "_Toc42023330" </w:instrText>
      </w:r>
      <w:r>
        <w:fldChar w:fldCharType="separate"/>
      </w:r>
      <w:r>
        <w:rPr>
          <w:rStyle w:val="26"/>
        </w:rPr>
        <w:t>6.2.4  自动跟随功能验证</w:t>
      </w:r>
      <w:r>
        <w:tab/>
      </w:r>
      <w:r>
        <w:fldChar w:fldCharType="begin"/>
      </w:r>
      <w:r>
        <w:instrText xml:space="preserve"> PAGEREF _Toc42023330 \h </w:instrText>
      </w:r>
      <w:r>
        <w:fldChar w:fldCharType="separate"/>
      </w:r>
      <w:r>
        <w:t>47</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"_Toc42023331" </w:instrText>
      </w:r>
      <w:r>
        <w:fldChar w:fldCharType="separate"/>
      </w:r>
      <w:r>
        <w:rPr>
          <w:rStyle w:val="26"/>
        </w:rPr>
        <w:t>6.3  本章小节</w:t>
      </w:r>
      <w:r>
        <w:tab/>
      </w:r>
      <w:r>
        <w:fldChar w:fldCharType="begin"/>
      </w:r>
      <w:r>
        <w:instrText xml:space="preserve"> PAGEREF _Toc42023331 \h </w:instrText>
      </w:r>
      <w:r>
        <w:fldChar w:fldCharType="separate"/>
      </w:r>
      <w:r>
        <w:t>48</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"_Toc42023332" </w:instrText>
      </w:r>
      <w:r>
        <w:fldChar w:fldCharType="separate"/>
      </w:r>
      <w:r>
        <w:rPr>
          <w:rStyle w:val="26"/>
        </w:rPr>
        <w:t>第七章  总结与展望</w:t>
      </w:r>
      <w:r>
        <w:tab/>
      </w:r>
      <w:r>
        <w:fldChar w:fldCharType="begin"/>
      </w:r>
      <w:r>
        <w:instrText xml:space="preserve"> PAGEREF _Toc42023332 \h </w:instrText>
      </w:r>
      <w:r>
        <w:fldChar w:fldCharType="separate"/>
      </w:r>
      <w:r>
        <w:t>49</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"_Toc42023333" </w:instrText>
      </w:r>
      <w:r>
        <w:fldChar w:fldCharType="separate"/>
      </w:r>
      <w:r>
        <w:rPr>
          <w:rStyle w:val="26"/>
        </w:rPr>
        <w:t>7.1  总结</w:t>
      </w:r>
      <w:r>
        <w:tab/>
      </w:r>
      <w:r>
        <w:fldChar w:fldCharType="begin"/>
      </w:r>
      <w:r>
        <w:instrText xml:space="preserve"> PAGEREF _Toc42023333 \h </w:instrText>
      </w:r>
      <w:r>
        <w:fldChar w:fldCharType="separate"/>
      </w:r>
      <w:r>
        <w:t>49</w:t>
      </w:r>
      <w:r>
        <w:fldChar w:fldCharType="end"/>
      </w:r>
      <w:r>
        <w:fldChar w:fldCharType="end"/>
      </w:r>
    </w:p>
    <w:p>
      <w:pPr>
        <w:pStyle w:val="18"/>
        <w:tabs>
          <w:tab w:val="right" w:leader="dot" w:pos="8947"/>
        </w:tabs>
        <w:ind w:left="480"/>
        <w:rPr>
          <w:rFonts w:asciiTheme="minorHAnsi" w:hAnsiTheme="minorHAnsi" w:eastAsiaTheme="minorEastAsia" w:cstheme="minorBidi"/>
          <w:kern w:val="2"/>
          <w:sz w:val="21"/>
          <w:szCs w:val="22"/>
        </w:rPr>
      </w:pPr>
      <w:r>
        <w:fldChar w:fldCharType="begin"/>
      </w:r>
      <w:r>
        <w:instrText xml:space="preserve"> HYPERLINK \l "_Toc42023334" </w:instrText>
      </w:r>
      <w:r>
        <w:fldChar w:fldCharType="separate"/>
      </w:r>
      <w:r>
        <w:rPr>
          <w:rStyle w:val="26"/>
        </w:rPr>
        <w:t>7.2  展望</w:t>
      </w:r>
      <w:r>
        <w:tab/>
      </w:r>
      <w:r>
        <w:fldChar w:fldCharType="begin"/>
      </w:r>
      <w:r>
        <w:instrText xml:space="preserve"> PAGEREF _Toc42023334 \h </w:instrText>
      </w:r>
      <w:r>
        <w:fldChar w:fldCharType="separate"/>
      </w:r>
      <w:r>
        <w:t>49</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"_Toc42023335" </w:instrText>
      </w:r>
      <w:r>
        <w:fldChar w:fldCharType="separate"/>
      </w:r>
      <w:r>
        <w:rPr>
          <w:rStyle w:val="26"/>
        </w:rPr>
        <w:t>致    谢</w:t>
      </w:r>
      <w:r>
        <w:tab/>
      </w:r>
      <w:r>
        <w:fldChar w:fldCharType="begin"/>
      </w:r>
      <w:r>
        <w:instrText xml:space="preserve"> PAGEREF _Toc42023335 \h </w:instrText>
      </w:r>
      <w:r>
        <w:fldChar w:fldCharType="separate"/>
      </w:r>
      <w:r>
        <w:t>51</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"_Toc42023336" </w:instrText>
      </w:r>
      <w:r>
        <w:fldChar w:fldCharType="separate"/>
      </w:r>
      <w:r>
        <w:rPr>
          <w:rStyle w:val="26"/>
        </w:rPr>
        <w:t>参 考 文 献</w:t>
      </w:r>
      <w:r>
        <w:tab/>
      </w:r>
      <w:r>
        <w:fldChar w:fldCharType="begin"/>
      </w:r>
      <w:r>
        <w:instrText xml:space="preserve"> PAGEREF _Toc42023336 \h </w:instrText>
      </w:r>
      <w:r>
        <w:fldChar w:fldCharType="separate"/>
      </w:r>
      <w:r>
        <w:t>52</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"_Toc42023337" </w:instrText>
      </w:r>
      <w:r>
        <w:fldChar w:fldCharType="separate"/>
      </w:r>
      <w:r>
        <w:rPr>
          <w:rStyle w:val="26"/>
          <w:rFonts w:ascii="Cambria" w:hAnsi="Cambria" w:cs="宋体"/>
          <w:kern w:val="32"/>
          <w:lang w:bidi="en-US"/>
        </w:rPr>
        <w:t>附录A  处理器主板图</w:t>
      </w:r>
      <w:r>
        <w:tab/>
      </w:r>
      <w:r>
        <w:fldChar w:fldCharType="begin"/>
      </w:r>
      <w:r>
        <w:instrText xml:space="preserve"> PAGEREF _Toc42023337 \h </w:instrText>
      </w:r>
      <w:r>
        <w:fldChar w:fldCharType="separate"/>
      </w:r>
      <w:r>
        <w:t>54</w:t>
      </w:r>
      <w:r>
        <w:fldChar w:fldCharType="end"/>
      </w:r>
      <w:r>
        <w:fldChar w:fldCharType="end"/>
      </w:r>
    </w:p>
    <w:p>
      <w:pPr>
        <w:pStyle w:val="16"/>
        <w:tabs>
          <w:tab w:val="right" w:leader="dot" w:pos="8947"/>
        </w:tabs>
        <w:rPr>
          <w:rFonts w:asciiTheme="minorHAnsi" w:hAnsiTheme="minorHAnsi" w:eastAsiaTheme="minorEastAsia" w:cstheme="minorBidi"/>
          <w:kern w:val="2"/>
          <w:sz w:val="21"/>
          <w:szCs w:val="22"/>
        </w:rPr>
      </w:pPr>
      <w:r>
        <w:fldChar w:fldCharType="begin"/>
      </w:r>
      <w:r>
        <w:instrText xml:space="preserve"> HYPERLINK \l "_Toc42023338" </w:instrText>
      </w:r>
      <w:r>
        <w:fldChar w:fldCharType="separate"/>
      </w:r>
      <w:r>
        <w:rPr>
          <w:rStyle w:val="26"/>
          <w:rFonts w:ascii="Cambria" w:hAnsi="Cambria" w:cs="宋体"/>
          <w:kern w:val="32"/>
          <w:lang w:bidi="en-US"/>
        </w:rPr>
        <w:t>附录B  部分程序代码</w:t>
      </w:r>
      <w:r>
        <w:tab/>
      </w:r>
      <w:r>
        <w:fldChar w:fldCharType="begin"/>
      </w:r>
      <w:r>
        <w:instrText xml:space="preserve"> PAGEREF _Toc42023338 \h </w:instrText>
      </w:r>
      <w:r>
        <w:fldChar w:fldCharType="separate"/>
      </w:r>
      <w:r>
        <w:t>55</w:t>
      </w:r>
      <w:r>
        <w:fldChar w:fldCharType="end"/>
      </w:r>
      <w:r>
        <w:fldChar w:fldCharType="end"/>
      </w:r>
    </w:p>
    <w:p>
      <w:pPr>
        <w:pStyle w:val="46"/>
        <w:tabs>
          <w:tab w:val="right" w:leader="dot" w:pos="9060"/>
        </w:tabs>
      </w:pPr>
      <w:r>
        <w:fldChar w:fldCharType="end"/>
      </w:r>
    </w:p>
    <w:p/>
    <w:p>
      <w:pPr>
        <w:tabs>
          <w:tab w:val="left" w:pos="5445"/>
          <w:tab w:val="clear" w:pos="377"/>
        </w:tabs>
      </w:pPr>
      <w:r>
        <w:tab/>
      </w:r>
    </w:p>
    <w:p>
      <w:pPr>
        <w:tabs>
          <w:tab w:val="left" w:pos="5445"/>
          <w:tab w:val="clear" w:pos="377"/>
        </w:tabs>
        <w:sectPr>
          <w:pgSz w:w="11906" w:h="16838"/>
          <w:pgMar w:top="1418" w:right="1191" w:bottom="1191" w:left="1191" w:header="1418" w:footer="1134" w:gutter="567"/>
          <w:pgNumType w:fmt="upperRoman"/>
          <w:cols w:space="720" w:num="1"/>
          <w:docGrid w:linePitch="326" w:charSpace="-2048"/>
        </w:sectPr>
      </w:pPr>
      <w:r>
        <w:tab/>
      </w:r>
    </w:p>
    <w:p>
      <w:pPr>
        <w:pStyle w:val="2"/>
      </w:pPr>
      <w:bookmarkStart w:id="3" w:name="_Toc216894843"/>
      <w:bookmarkStart w:id="4" w:name="_Toc42023257"/>
      <w:r>
        <w:rPr>
          <w:rFonts w:hint="eastAsia"/>
        </w:rPr>
        <w:t>第一章  绪论</w:t>
      </w:r>
      <w:bookmarkEnd w:id="3"/>
      <w:bookmarkEnd w:id="4"/>
    </w:p>
    <w:p>
      <w:pPr>
        <w:pStyle w:val="3"/>
        <w:spacing w:before="120"/>
      </w:pPr>
      <w:bookmarkStart w:id="5" w:name="_Toc216894844"/>
      <w:bookmarkStart w:id="6" w:name="_Toc42023258"/>
      <w:r>
        <w:t>1</w:t>
      </w:r>
      <w:r>
        <w:rPr>
          <w:rFonts w:hint="eastAsia"/>
        </w:rPr>
        <w:t xml:space="preserve">.1  </w:t>
      </w:r>
      <w:bookmarkEnd w:id="5"/>
      <w:bookmarkEnd w:id="6"/>
      <w:r>
        <w:rPr>
          <w:rFonts w:hint="eastAsia"/>
        </w:rPr>
        <w:t>研究课题背景及意义</w:t>
      </w:r>
    </w:p>
    <w:p>
      <w:pPr>
        <w:tabs>
          <w:tab w:val="center" w:pos="4444"/>
        </w:tabs>
        <w:spacing w:line="440" w:lineRule="exact"/>
        <w:ind w:firstLine="480" w:firstLineChars="200"/>
        <w:rPr>
          <w:rFonts w:hint="eastAsia" w:ascii="宋体" w:hAnsi="宋体"/>
          <w:color w:val="000000"/>
        </w:rPr>
      </w:pPr>
      <w:r>
        <w:rPr>
          <w:rFonts w:hint="eastAsia" w:ascii="宋体" w:hAnsi="宋体"/>
          <w:color w:val="000000"/>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pPr>
        <w:tabs>
          <w:tab w:val="center" w:pos="4444"/>
        </w:tabs>
        <w:spacing w:line="440" w:lineRule="exact"/>
        <w:ind w:firstLine="480" w:firstLineChars="200"/>
        <w:rPr>
          <w:rFonts w:hint="eastAsia" w:ascii="宋体" w:hAnsi="宋体"/>
          <w:color w:val="000000"/>
        </w:rPr>
      </w:pPr>
      <w:r>
        <w:rPr>
          <w:rFonts w:hint="eastAsia" w:ascii="宋体" w:hAnsi="宋体"/>
          <w:color w:val="000000"/>
        </w:rPr>
        <w:t>在深入查阅相关资料后，我发现传统手表存在许多不足之处。首先，传统手表需要定期进行维护和保养，如果出现机械故障，还需要送到专门的维修店进行维修，这无疑增加了使用成本，导致部分消费者流失。其次，传统手表的续航能力较差，需要手动上弦，人力成本较高，无法满足现代人对于便捷性的高要求。此外，在某些场景下，如运动时，传统手表的尺寸和重量可能会成为使用者的负担，影响佩戴的舒适度。这些问题使得传统手表逐渐走向奢侈路线，进一步失去了大多数普通消费者的青睐。</w:t>
      </w:r>
    </w:p>
    <w:p>
      <w:pPr>
        <w:tabs>
          <w:tab w:val="center" w:pos="4444"/>
        </w:tabs>
        <w:spacing w:line="440" w:lineRule="exact"/>
        <w:ind w:firstLine="480" w:firstLineChars="200"/>
        <w:rPr>
          <w:bCs/>
        </w:rPr>
      </w:pPr>
      <w:r>
        <w:rPr>
          <w:rFonts w:hint="eastAsia" w:ascii="宋体" w:hAnsi="宋体"/>
          <w:color w:val="000000"/>
        </w:rPr>
        <w:t>针对以上问题，为了满足人们对智能化、舒适化的高需求，在降低消费成本的同时，还能满足人们对健康和运动的关注，本文设计了一款基于STM32微控制器和多种传感器模块的智能手环。这款智能手环具有血氧心率监测、计步统计、时钟显示、温度监测等功能，能够实现对用户健康状况和运动数据的实时监测和记录。通过这款智能手环，我们可以为用户提供全面的健康管理和运动追踪服务，帮助用户更好地关注自己的身体健康，从而提高生活品质。该手环还设计了良好的UI界面，并于用户更加容易使用手环，且手环具体蓝牙交互功能，用户课使用手机或其他智能设备，通过连接蓝牙来控制手环，让手环更加的智能化。</w:t>
      </w:r>
    </w:p>
    <w:p>
      <w:pPr>
        <w:pStyle w:val="3"/>
        <w:spacing w:before="120"/>
      </w:pPr>
      <w:bookmarkStart w:id="7" w:name="_Toc216894846"/>
      <w:bookmarkStart w:id="8" w:name="_Toc42023259"/>
      <w:r>
        <w:t>1</w:t>
      </w:r>
      <w:r>
        <w:rPr>
          <w:rFonts w:hint="eastAsia"/>
        </w:rPr>
        <w:t xml:space="preserve">.2  </w:t>
      </w:r>
      <w:bookmarkEnd w:id="7"/>
      <w:bookmarkEnd w:id="8"/>
      <w:r>
        <w:rPr>
          <w:rFonts w:hint="eastAsia"/>
        </w:rPr>
        <w:t>国内外发展现状</w:t>
      </w:r>
    </w:p>
    <w:p>
      <w:pPr>
        <w:pStyle w:val="4"/>
        <w:spacing w:before="120"/>
      </w:pPr>
      <w:bookmarkStart w:id="9" w:name="_Toc216894847"/>
      <w:bookmarkStart w:id="10" w:name="_Toc42023260"/>
      <w:r>
        <w:t>1</w:t>
      </w:r>
      <w:r>
        <w:rPr>
          <w:rFonts w:hint="eastAsia"/>
        </w:rPr>
        <w:t xml:space="preserve">.2.1  </w:t>
      </w:r>
      <w:bookmarkEnd w:id="9"/>
      <w:bookmarkEnd w:id="10"/>
      <w:r>
        <w:rPr>
          <w:rFonts w:hint="eastAsia"/>
        </w:rPr>
        <w:t>国内发展现状</w:t>
      </w:r>
    </w:p>
    <w:p>
      <w:pPr>
        <w:spacing w:line="440" w:lineRule="exact"/>
        <w:ind w:firstLine="480" w:firstLineChars="200"/>
        <w:rPr>
          <w:rFonts w:hint="eastAsia"/>
        </w:rPr>
      </w:pPr>
      <w:r>
        <w:rPr>
          <w:rFonts w:hint="eastAsia"/>
        </w:rPr>
        <w:t>国内在2012年开始注重智能化可穿戴设备，在2015年仍在探索，在2018年开始打开自己的市场，而在2022年开始进入繁荣时期。国产智能手环经过这些年的发展，已经形成了一批具有实力的厂商，这些厂商在产品设计、技术研发、市场营销等方面都有独到之处，有的侧重于产品功能的多样性，有的则在用户体验和性价比上有所突破。在众多品牌中，小米、华为、荣耀等都是市场上较为知名的智能手环厂商。</w:t>
      </w:r>
    </w:p>
    <w:p>
      <w:pPr>
        <w:spacing w:line="440" w:lineRule="exact"/>
        <w:ind w:firstLine="480" w:firstLineChars="200"/>
        <w:rPr>
          <w:rFonts w:ascii="宋体"/>
          <w:color w:val="000000"/>
        </w:rPr>
      </w:pPr>
      <w:r>
        <w:rPr>
          <w:rFonts w:hint="eastAsia"/>
        </w:rPr>
        <w:t>（1）华为作为国内实力雄厚的技术厂商，建立了良好的生态，因此在智能手环领域投入较多。近年来，华为推出了一系列用于健康监测的智能可穿戴设备。这些手环产品具有运动监测、健康监测、智能提醒等多种实用功能，受到了消费者的广泛关注。华为智能手环的设计理念是通过先进的技术手段帮助用户更好地关注和管理自己的健康，同时也提高了日常生活的便利性。华为的智能手环受到了大多数用户的好评。用户普遍认为它在健康监测和运动跟踪方面有着出色的表现，尤其是对于那些注重健康、热爱运动的用户来说，华为智能手环是一个不错的选择。</w:t>
      </w:r>
    </w:p>
    <w:p>
      <w:pPr>
        <w:ind w:firstLine="480" w:firstLineChars="200"/>
        <w:rPr>
          <w:rFonts w:ascii="宋体"/>
          <w:color w:val="000000"/>
        </w:rPr>
      </w:pPr>
    </w:p>
    <w:p>
      <w:pPr>
        <w:ind w:firstLine="720" w:firstLineChars="300"/>
        <w:rPr>
          <w:rFonts w:ascii="宋体"/>
          <w:color w:val="000000"/>
        </w:rPr>
      </w:pPr>
      <w:r>
        <w:rPr>
          <w:rFonts w:ascii="宋体"/>
          <w:color w:val="000000"/>
        </w:rPr>
        <w:t xml:space="preserve">                </w:t>
      </w:r>
      <w:r>
        <w:drawing>
          <wp:inline distT="0" distB="0" distL="114300" distR="114300">
            <wp:extent cx="2976880" cy="1800225"/>
            <wp:effectExtent l="0" t="0" r="1016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7"/>
                    <a:stretch>
                      <a:fillRect/>
                    </a:stretch>
                  </pic:blipFill>
                  <pic:spPr>
                    <a:xfrm>
                      <a:off x="0" y="0"/>
                      <a:ext cx="2976880" cy="1800225"/>
                    </a:xfrm>
                    <a:prstGeom prst="rect">
                      <a:avLst/>
                    </a:prstGeom>
                    <a:noFill/>
                    <a:ln>
                      <a:noFill/>
                    </a:ln>
                  </pic:spPr>
                </pic:pic>
              </a:graphicData>
            </a:graphic>
          </wp:inline>
        </w:drawing>
      </w:r>
    </w:p>
    <w:p>
      <w:pPr>
        <w:rPr>
          <w:rFonts w:ascii="宋体"/>
          <w:color w:val="000000"/>
        </w:rPr>
      </w:pPr>
    </w:p>
    <w:p>
      <w:pPr>
        <w:ind w:firstLine="630" w:firstLineChars="300"/>
        <w:jc w:val="center"/>
        <w:rPr>
          <w:rFonts w:hint="default" w:ascii="宋体" w:eastAsia="宋体"/>
          <w:color w:val="000000"/>
          <w:sz w:val="21"/>
          <w:szCs w:val="21"/>
          <w:lang w:val="en-US" w:eastAsia="zh-CN"/>
        </w:rPr>
      </w:pPr>
      <w:r>
        <w:rPr>
          <w:rFonts w:hint="eastAsia" w:ascii="宋体"/>
          <w:color w:val="000000"/>
          <w:sz w:val="21"/>
          <w:szCs w:val="21"/>
        </w:rPr>
        <w:t>图</w:t>
      </w:r>
      <w:r>
        <w:rPr>
          <w:color w:val="000000"/>
          <w:sz w:val="21"/>
          <w:szCs w:val="21"/>
        </w:rPr>
        <w:t xml:space="preserve">1.1  </w:t>
      </w:r>
      <w:r>
        <w:rPr>
          <w:rFonts w:hint="eastAsia"/>
          <w:color w:val="000000"/>
          <w:sz w:val="21"/>
          <w:szCs w:val="21"/>
          <w:lang w:val="en-US" w:eastAsia="zh-CN"/>
        </w:rPr>
        <w:t>华为手环</w:t>
      </w:r>
    </w:p>
    <w:p>
      <w:pPr>
        <w:rPr>
          <w:rFonts w:ascii="宋体"/>
          <w:color w:val="000000"/>
        </w:rPr>
      </w:pPr>
    </w:p>
    <w:p>
      <w:pPr>
        <w:spacing w:line="440" w:lineRule="exact"/>
        <w:ind w:firstLine="480" w:firstLineChars="200"/>
        <w:rPr>
          <w:rFonts w:hint="eastAsia" w:ascii="宋体" w:hAnsi="宋体"/>
          <w:color w:val="000000"/>
        </w:rPr>
      </w:pPr>
      <w:r>
        <w:rPr>
          <w:rFonts w:hint="eastAsia" w:ascii="宋体" w:hAnsi="宋体"/>
          <w:color w:val="000000"/>
        </w:rPr>
        <w:t>（2）小米公司，作为我国早期在硬件市场进行战略部署的关键企业之一，依靠其多元化的周边产品和高性价比的优势，其小米手环系列产品深受广大消费者的青睐。在市场上，小米智能手环凭借其精确的步数统计、全面的睡眠监测、便捷的消息通知等核心功能，已成为众多用户日常生活中不可或缺的智能设备。</w:t>
      </w:r>
    </w:p>
    <w:p>
      <w:pPr>
        <w:spacing w:line="440" w:lineRule="exact"/>
        <w:ind w:firstLine="480" w:firstLineChars="200"/>
        <w:rPr>
          <w:rFonts w:hint="eastAsia" w:ascii="宋体" w:hAnsi="宋体"/>
          <w:color w:val="000000"/>
        </w:rPr>
      </w:pPr>
      <w:r>
        <w:rPr>
          <w:rFonts w:hint="eastAsia" w:ascii="宋体" w:hAnsi="宋体"/>
          <w:color w:val="000000"/>
        </w:rPr>
        <w:t>小米智能手环的产品定价策略显示出较高的灵活性，能够适应不同消费者的需求，覆盖了从基础级到高端产品的广泛价格区间。以小米手环7 Pro为例，其建议零售价为239元；而小米手环7标准版的建议零售价为189.05元。两者在价格上的区别主要体现在功能的差异上，例如是否支持NFC功能、是否搭载独立GPS等。</w:t>
      </w:r>
    </w:p>
    <w:p>
      <w:pPr>
        <w:keepNext w:val="0"/>
        <w:keepLines w:val="0"/>
        <w:pageBreakBefore w:val="0"/>
        <w:widowControl/>
        <w:kinsoku/>
        <w:wordWrap/>
        <w:overflowPunct/>
        <w:topLinePunct w:val="0"/>
        <w:autoSpaceDE/>
        <w:autoSpaceDN/>
        <w:bidi w:val="0"/>
        <w:adjustRightInd/>
        <w:snapToGrid/>
        <w:spacing w:line="240" w:lineRule="atLeast"/>
        <w:jc w:val="center"/>
        <w:textAlignment w:val="auto"/>
      </w:pPr>
      <w:r>
        <w:drawing>
          <wp:inline distT="0" distB="0" distL="114300" distR="114300">
            <wp:extent cx="2395855" cy="1800225"/>
            <wp:effectExtent l="0" t="0" r="12065" b="1333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8"/>
                    <a:stretch>
                      <a:fillRect/>
                    </a:stretch>
                  </pic:blipFill>
                  <pic:spPr>
                    <a:xfrm>
                      <a:off x="0" y="0"/>
                      <a:ext cx="2395855" cy="1800225"/>
                    </a:xfrm>
                    <a:prstGeom prst="rect">
                      <a:avLst/>
                    </a:prstGeom>
                    <a:noFill/>
                    <a:ln>
                      <a:noFill/>
                    </a:ln>
                  </pic:spPr>
                </pic:pic>
              </a:graphicData>
            </a:graphic>
          </wp:inline>
        </w:drawing>
      </w:r>
    </w:p>
    <w:p>
      <w:pPr>
        <w:pStyle w:val="29"/>
        <w:bidi w:val="0"/>
        <w:rPr>
          <w:rFonts w:hint="eastAsia"/>
        </w:rPr>
      </w:pPr>
      <w:r>
        <w:rPr>
          <w:rFonts w:hint="eastAsia"/>
        </w:rPr>
        <w:t>图1.2  小米手环</w:t>
      </w:r>
    </w:p>
    <w:p>
      <w:pPr>
        <w:keepNext w:val="0"/>
        <w:keepLines w:val="0"/>
        <w:pageBreakBefore w:val="0"/>
        <w:widowControl/>
        <w:numPr>
          <w:ilvl w:val="0"/>
          <w:numId w:val="0"/>
        </w:numPr>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ascii="Times New Roman" w:hAnsi="Times New Roman" w:eastAsia="宋体" w:cs="Times New Roman"/>
          <w:sz w:val="24"/>
          <w:szCs w:val="24"/>
          <w:lang w:val="en-US" w:eastAsia="zh-CN" w:bidi="ar-SA"/>
        </w:rPr>
        <w:t>（3）</w:t>
      </w:r>
      <w:r>
        <w:rPr>
          <w:rFonts w:hint="eastAsia"/>
        </w:rPr>
        <w:t>荣耀，作为华为集团独立运作的品牌，其产品系列广泛覆盖了智能手机、平板电脑、智能穿戴设备等多个技术领域。在智能手环这一特定细分市场中，荣耀品牌显现出了强劲的市场竞争力。该品牌推出的多款智能手环产品，以其卓越的性能、精湛的制造工艺以及合理的价格定位，赢得了广大消费者的青睐，尤其在年轻用户群体中备受推崇。荣耀智能手环充分继承并发扬了华为在通信技术、硬件研发、软件开发等方面的技术优势。例如，荣耀手环具备多种运动模式，能够精确监测用户心率、步数以及消耗的卡路里等健康数据，这得益于华为在传感器技术及数据处理领域的深入技术研究。此外，荣耀手环还运行着华为自主研发的操作系统，确保了用户在使用过程中的操作流畅性与系统稳定性。</w:t>
      </w:r>
    </w:p>
    <w:p>
      <w:pPr>
        <w:keepNext w:val="0"/>
        <w:keepLines w:val="0"/>
        <w:pageBreakBefore w:val="0"/>
        <w:widowControl/>
        <w:numPr>
          <w:numId w:val="0"/>
        </w:numPr>
        <w:kinsoku/>
        <w:wordWrap/>
        <w:overflowPunct/>
        <w:topLinePunct w:val="0"/>
        <w:autoSpaceDE/>
        <w:autoSpaceDN/>
        <w:bidi w:val="0"/>
        <w:adjustRightInd/>
        <w:snapToGrid/>
        <w:spacing w:line="440" w:lineRule="exact"/>
        <w:textAlignment w:val="auto"/>
        <w:rPr>
          <w:rFonts w:hint="eastAsia"/>
        </w:rPr>
      </w:pPr>
    </w:p>
    <w:p>
      <w:pPr>
        <w:keepNext w:val="0"/>
        <w:keepLines w:val="0"/>
        <w:pageBreakBefore w:val="0"/>
        <w:widowControl/>
        <w:numPr>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657475" cy="1800225"/>
            <wp:effectExtent l="0" t="0" r="9525" b="1333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9"/>
                    <a:stretch>
                      <a:fillRect/>
                    </a:stretch>
                  </pic:blipFill>
                  <pic:spPr>
                    <a:xfrm>
                      <a:off x="0" y="0"/>
                      <a:ext cx="2657475" cy="1800225"/>
                    </a:xfrm>
                    <a:prstGeom prst="rect">
                      <a:avLst/>
                    </a:prstGeom>
                    <a:noFill/>
                    <a:ln>
                      <a:noFill/>
                    </a:ln>
                  </pic:spPr>
                </pic:pic>
              </a:graphicData>
            </a:graphic>
          </wp:inline>
        </w:drawing>
      </w:r>
    </w:p>
    <w:p>
      <w:pPr>
        <w:pStyle w:val="29"/>
        <w:tabs>
          <w:tab w:val="left" w:pos="377"/>
        </w:tabs>
        <w:ind w:firstLine="420" w:firstLineChars="200"/>
      </w:pPr>
      <w:r>
        <w:rPr>
          <w:rFonts w:hint="eastAsia"/>
        </w:rPr>
        <w:t>图1.3  荣耀手环</w:t>
      </w:r>
    </w:p>
    <w:p>
      <w:pPr>
        <w:keepNext w:val="0"/>
        <w:keepLines w:val="0"/>
        <w:pageBreakBefore w:val="0"/>
        <w:widowControl/>
        <w:numPr>
          <w:numId w:val="0"/>
        </w:numPr>
        <w:kinsoku/>
        <w:wordWrap/>
        <w:overflowPunct/>
        <w:topLinePunct w:val="0"/>
        <w:autoSpaceDE/>
        <w:autoSpaceDN/>
        <w:bidi w:val="0"/>
        <w:adjustRightInd/>
        <w:snapToGrid/>
        <w:spacing w:line="240" w:lineRule="auto"/>
        <w:textAlignment w:val="auto"/>
        <w:rPr>
          <w:rFonts w:hint="eastAsia"/>
        </w:rPr>
      </w:pPr>
    </w:p>
    <w:p>
      <w:pPr>
        <w:keepNext w:val="0"/>
        <w:keepLines w:val="0"/>
        <w:pageBreakBefore w:val="0"/>
        <w:widowControl/>
        <w:numPr>
          <w:numId w:val="0"/>
        </w:numPr>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rPr>
        <w:t>从现今手环的市场现象来看，国内智能手环市场正在迅速发展。各类品牌和产品层出不穷，功能也越来越多样化。然而，在这个看似繁荣的市场背后，却隐藏着一些问题。国内智能手环市场的竞争激烈，产品同质化现象严重和价格战愈发激烈。希望国内厂商能过不断改进相关问题，国内企业也应抓住经济全球化机遇，加大研发投入，提高产品竞争力，以在全球市场中也占据一席之地。</w:t>
      </w:r>
    </w:p>
    <w:p>
      <w:pPr>
        <w:keepNext w:val="0"/>
        <w:keepLines w:val="0"/>
        <w:pageBreakBefore w:val="0"/>
        <w:widowControl/>
        <w:numPr>
          <w:numId w:val="0"/>
        </w:numPr>
        <w:kinsoku/>
        <w:wordWrap/>
        <w:overflowPunct/>
        <w:topLinePunct w:val="0"/>
        <w:autoSpaceDE/>
        <w:autoSpaceDN/>
        <w:bidi w:val="0"/>
        <w:adjustRightInd/>
        <w:snapToGrid/>
        <w:spacing w:line="440" w:lineRule="exact"/>
        <w:textAlignment w:val="auto"/>
        <w:rPr>
          <w:rFonts w:hint="eastAsia"/>
        </w:rPr>
      </w:pPr>
    </w:p>
    <w:p>
      <w:pPr>
        <w:pStyle w:val="4"/>
        <w:spacing w:before="120"/>
      </w:pPr>
      <w:bookmarkStart w:id="11" w:name="_Toc42023261"/>
      <w:r>
        <w:t>1</w:t>
      </w:r>
      <w:r>
        <w:rPr>
          <w:rFonts w:hint="eastAsia"/>
        </w:rPr>
        <w:t>.2.</w:t>
      </w:r>
      <w:r>
        <w:t>2</w:t>
      </w:r>
      <w:r>
        <w:rPr>
          <w:rFonts w:hint="eastAsia"/>
        </w:rPr>
        <w:t xml:space="preserve">  </w:t>
      </w:r>
      <w:bookmarkEnd w:id="11"/>
      <w:r>
        <w:rPr>
          <w:rFonts w:hint="eastAsia"/>
        </w:rPr>
        <w:t>国外发展现状</w:t>
      </w:r>
    </w:p>
    <w:p>
      <w:pPr>
        <w:spacing w:line="440" w:lineRule="exact"/>
        <w:ind w:firstLine="480" w:firstLineChars="200"/>
        <w:rPr>
          <w:rFonts w:hint="eastAsia"/>
        </w:rPr>
      </w:pPr>
      <w:r>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pPr>
        <w:spacing w:line="440" w:lineRule="exact"/>
        <w:ind w:firstLine="480" w:firstLineChars="200"/>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rPr>
      </w:pPr>
      <w:r>
        <w:drawing>
          <wp:inline distT="0" distB="0" distL="114300" distR="114300">
            <wp:extent cx="2943225" cy="2268220"/>
            <wp:effectExtent l="0" t="0" r="13335" b="254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0"/>
                    <a:stretch>
                      <a:fillRect/>
                    </a:stretch>
                  </pic:blipFill>
                  <pic:spPr>
                    <a:xfrm>
                      <a:off x="0" y="0"/>
                      <a:ext cx="2943225" cy="2268220"/>
                    </a:xfrm>
                    <a:prstGeom prst="rect">
                      <a:avLst/>
                    </a:prstGeom>
                    <a:noFill/>
                    <a:ln>
                      <a:noFill/>
                    </a:ln>
                  </pic:spPr>
                </pic:pic>
              </a:graphicData>
            </a:graphic>
          </wp:inline>
        </w:drawing>
      </w:r>
    </w:p>
    <w:p>
      <w:pPr>
        <w:pStyle w:val="29"/>
        <w:tabs>
          <w:tab w:val="left" w:pos="377"/>
        </w:tabs>
        <w:ind w:firstLine="420"/>
      </w:pPr>
      <w:r>
        <w:rPr>
          <w:rFonts w:hint="eastAsia"/>
        </w:rPr>
        <w:t>图1.4  苹果手表</w:t>
      </w:r>
    </w:p>
    <w:p>
      <w:pPr>
        <w:spacing w:line="440" w:lineRule="exact"/>
        <w:ind w:firstLine="480" w:firstLineChars="200"/>
        <w:rPr>
          <w:rFonts w:hint="eastAsia"/>
        </w:rPr>
      </w:pPr>
    </w:p>
    <w:p>
      <w:pPr>
        <w:numPr>
          <w:ilvl w:val="0"/>
          <w:numId w:val="0"/>
        </w:numPr>
        <w:spacing w:line="440" w:lineRule="exact"/>
        <w:ind w:firstLine="480" w:firstLineChars="200"/>
        <w:rPr>
          <w:rFonts w:hint="eastAsia"/>
        </w:rPr>
      </w:pPr>
      <w:r>
        <w:rPr>
          <w:rFonts w:hint="eastAsia" w:ascii="Times New Roman" w:hAnsi="Times New Roman" w:eastAsia="宋体" w:cs="Times New Roman"/>
          <w:sz w:val="24"/>
          <w:szCs w:val="24"/>
          <w:lang w:val="en-US" w:eastAsia="zh-CN" w:bidi="ar-SA"/>
        </w:rPr>
        <w:t>（1）</w:t>
      </w:r>
      <w:r>
        <w:rPr>
          <w:rFonts w:hint="eastAsia"/>
        </w:rPr>
        <w:t>苹果公司作为科技行业的领军企业，其产品一直以优雅的设计和出色的用户体验著称。苹果手表作为其智能穿戴设备的代表，不仅继承了苹果产品的设计美学，更在时尚与科技之间找到了一个完美的平衡点。其独特的外观设计和多样的表带选择，使得苹果手表不仅仅是一件科技产品，更成为了一个时尚配饰。同时，苹果手表的功能全面，从日常的通讯、信息、娱乐，到运动健康、快捷支付等，几乎涵盖了生活的各个方面。特别是与iPhone的默契配合，更是实现了无缝连接，大大提升了用户的使用体验。</w:t>
      </w:r>
    </w:p>
    <w:p>
      <w:pPr>
        <w:numPr>
          <w:numId w:val="0"/>
        </w:numPr>
        <w:spacing w:line="440" w:lineRule="exact"/>
        <w:rPr>
          <w:rFonts w:hint="eastAsia"/>
        </w:rPr>
      </w:pPr>
    </w:p>
    <w:p>
      <w:pPr>
        <w:keepNext w:val="0"/>
        <w:keepLines w:val="0"/>
        <w:pageBreakBefore w:val="0"/>
        <w:widowControl/>
        <w:numPr>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962275" cy="1979930"/>
            <wp:effectExtent l="0" t="0" r="9525" b="127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1"/>
                    <a:stretch>
                      <a:fillRect/>
                    </a:stretch>
                  </pic:blipFill>
                  <pic:spPr>
                    <a:xfrm>
                      <a:off x="0" y="0"/>
                      <a:ext cx="2962275" cy="1979930"/>
                    </a:xfrm>
                    <a:prstGeom prst="rect">
                      <a:avLst/>
                    </a:prstGeom>
                    <a:noFill/>
                    <a:ln>
                      <a:noFill/>
                    </a:ln>
                  </pic:spPr>
                </pic:pic>
              </a:graphicData>
            </a:graphic>
          </wp:inline>
        </w:drawing>
      </w:r>
    </w:p>
    <w:p>
      <w:pPr>
        <w:pStyle w:val="29"/>
        <w:tabs>
          <w:tab w:val="left" w:pos="377"/>
        </w:tabs>
        <w:ind w:firstLine="420"/>
      </w:pPr>
      <w:r>
        <w:rPr>
          <w:rFonts w:hint="eastAsia"/>
        </w:rPr>
        <w:t>图1.5  Fitbit手环</w:t>
      </w:r>
    </w:p>
    <w:p>
      <w:pPr>
        <w:keepNext w:val="0"/>
        <w:keepLines w:val="0"/>
        <w:pageBreakBefore w:val="0"/>
        <w:widowControl/>
        <w:numPr>
          <w:numId w:val="0"/>
        </w:numPr>
        <w:kinsoku/>
        <w:wordWrap/>
        <w:overflowPunct/>
        <w:topLinePunct w:val="0"/>
        <w:autoSpaceDE/>
        <w:autoSpaceDN/>
        <w:bidi w:val="0"/>
        <w:adjustRightInd/>
        <w:snapToGrid/>
        <w:spacing w:line="240" w:lineRule="auto"/>
        <w:jc w:val="center"/>
        <w:textAlignment w:val="auto"/>
        <w:rPr>
          <w:rFonts w:hint="eastAsia"/>
        </w:rPr>
      </w:pPr>
    </w:p>
    <w:p>
      <w:pPr>
        <w:keepNext w:val="0"/>
        <w:keepLines w:val="0"/>
        <w:pageBreakBefore w:val="0"/>
        <w:widowControl/>
        <w:numPr>
          <w:numId w:val="0"/>
        </w:numPr>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rPr>
        <w:t>（2）Fitbit作为智能手环的先行者，其产品以准确监测数据和多种运动模式为特色，深受那些注重健康管理和运动健身用户的喜爱。Fitbit手环不仅可以准确记录用户的运动数据，如步数、距离、卡路里消耗等，还可以监测用户的睡眠质量，心率等健康指标，为用户提供全面的健康管理方案。同时，其丰富的运动模式，如跑步、骑行、游泳等，也满足了不同用户的不同运动需求。Fitbit手环不仅在功能上追求全面，更在用户体验上做了深度优化，使得用户在使用过程中能够得到有效的运动激励和健康指导。</w:t>
      </w:r>
    </w:p>
    <w:p>
      <w:pPr>
        <w:numPr>
          <w:numId w:val="0"/>
        </w:numPr>
        <w:spacing w:line="440" w:lineRule="exact"/>
        <w:rPr>
          <w:rFonts w:hint="eastAsia"/>
        </w:rPr>
      </w:pPr>
    </w:p>
    <w:p>
      <w:pPr>
        <w:pStyle w:val="3"/>
        <w:spacing w:before="120"/>
        <w:rPr>
          <w:rFonts w:hint="default" w:eastAsia="黑体"/>
          <w:lang w:val="en-US" w:eastAsia="zh-CN"/>
        </w:rPr>
      </w:pPr>
      <w:bookmarkStart w:id="12" w:name="_Toc42023262"/>
      <w:r>
        <w:t>1</w:t>
      </w:r>
      <w:r>
        <w:rPr>
          <w:rFonts w:hint="eastAsia"/>
        </w:rPr>
        <w:t>.</w:t>
      </w:r>
      <w:r>
        <w:t>3</w:t>
      </w:r>
      <w:r>
        <w:rPr>
          <w:rFonts w:hint="eastAsia"/>
        </w:rPr>
        <w:t xml:space="preserve">  </w:t>
      </w:r>
      <w:bookmarkEnd w:id="12"/>
      <w:r>
        <w:rPr>
          <w:rFonts w:hint="eastAsia"/>
          <w:lang w:val="en-US" w:eastAsia="zh-CN"/>
        </w:rPr>
        <w:t>未来发展趋势</w:t>
      </w:r>
    </w:p>
    <w:p>
      <w:pPr>
        <w:spacing w:line="440" w:lineRule="exact"/>
        <w:ind w:firstLine="480" w:firstLineChars="200"/>
        <w:rPr>
          <w:rFonts w:hint="eastAsia"/>
        </w:rPr>
      </w:pPr>
      <w:r>
        <w:rPr>
          <w:rFonts w:hint="eastAsia"/>
        </w:rPr>
        <w:t>智能手环的未来发展前景预示着，技术革新将是引领该行业进步的核心动力。伴随着物联网、人工智能、5G等前沿技术的深度融入，预计智能手环的功能将不断丰富，趋于多元与精确。尤其在健康监测领域，借助机器学习和深度学习算法的助力，智能手环能够实现更为精准的心率监测和睡眠质量分析。这不仅有助于用户更深入地掌握自身的健康状况，还能基于此提供定制化的健康建议，助力用户优化生活习惯，从而预防疾病的发生。</w:t>
      </w:r>
    </w:p>
    <w:p>
      <w:pPr>
        <w:spacing w:line="440" w:lineRule="exact"/>
        <w:ind w:firstLine="480" w:firstLineChars="200"/>
        <w:rPr>
          <w:rFonts w:hint="eastAsia"/>
        </w:rPr>
      </w:pPr>
      <w:r>
        <w:rPr>
          <w:rFonts w:hint="eastAsia"/>
        </w:rPr>
        <w:t>（1）智能手环的潜能远不止于此，它还能预测用户的健康状态和运动表现。通过对用户行为、生理及环境数据的综合分析，智能手环能够提前识别出健康风险，并对可能出现的问题发出预警并提供相应的干预建议。同时，考虑到不同用户的运动偏好和成效，智能手环能够定制个性化的健身计划和训练指导，以提升运动效能，降低受伤风险。</w:t>
      </w:r>
    </w:p>
    <w:p>
      <w:pPr>
        <w:spacing w:line="440" w:lineRule="exact"/>
        <w:ind w:firstLine="480" w:firstLineChars="200"/>
        <w:rPr>
          <w:rFonts w:hint="eastAsia"/>
        </w:rPr>
      </w:pPr>
      <w:r>
        <w:rPr>
          <w:rFonts w:hint="eastAsia"/>
        </w:rPr>
        <w:t>随着科技的持续演进，智能手环的功能将更加丰富，其应用范围也将得到显著拓展。预见未来，智能手环将不仅仅充当一个健康监测设备的角色，更将发展成为一种全新的交互媒介。用户可借助智能手环实现与各类智能设备的无缝连接，促进设备间信息的互通互联和协同作业。例如，智能手环可以与家庭智能系统联动，使用户能够通过手环对家中的照明、空调、电视等设备进行智能化控制，从而实现智能家居的自动化管理。</w:t>
      </w:r>
    </w:p>
    <w:p>
      <w:pPr>
        <w:spacing w:line="440" w:lineRule="exact"/>
        <w:ind w:firstLine="480" w:firstLineChars="200"/>
        <w:rPr>
          <w:rFonts w:hint="eastAsia"/>
        </w:rPr>
      </w:pPr>
      <w:r>
        <w:rPr>
          <w:rFonts w:hint="eastAsia"/>
        </w:rPr>
        <w:t>（2）智能手环领域的跨界合作与整合亦为一大发展趋势。制造商若想持续占据市场先机，必须探索与其他行业企业的合作机会，共同开发创新性的产品与服务。例如，与医疗机构建立合作关系的智能手环制造商，可开发出能够监测患者健康状况的智能医疗设备，为患者提供更加定制化的医疗服务。</w:t>
      </w:r>
    </w:p>
    <w:p>
      <w:pPr>
        <w:spacing w:line="440" w:lineRule="exact"/>
        <w:ind w:firstLine="480" w:firstLineChars="200"/>
      </w:pPr>
      <w:r>
        <w:rPr>
          <w:rFonts w:hint="eastAsia"/>
        </w:rPr>
        <w:t>（3）智能手环的发展同样不可忽视个性化与时尚化这一趋势。随着消费者对个性化的日益追求，智能手环的设计与功能也需更加贴合用户的个性化需求。未来的智能手环不仅要满足用户的基础功能性需求，更需兼顾其审美需求。此外，智能手环的设计还应紧跟时尚潮流，不断更新迭代，以迎合消费者对时尚元素的追求。</w:t>
      </w:r>
    </w:p>
    <w:p>
      <w:pPr>
        <w:pStyle w:val="3"/>
        <w:spacing w:before="120"/>
        <w:rPr>
          <w:rFonts w:hint="default" w:eastAsia="黑体"/>
          <w:lang w:val="en-US" w:eastAsia="zh-CN"/>
        </w:rPr>
      </w:pPr>
      <w:bookmarkStart w:id="13" w:name="_Toc42023266"/>
      <w:r>
        <w:t>1</w:t>
      </w:r>
      <w:r>
        <w:rPr>
          <w:rFonts w:hint="eastAsia"/>
        </w:rPr>
        <w:t>.</w:t>
      </w:r>
      <w:r>
        <w:t>4</w:t>
      </w:r>
      <w:r>
        <w:rPr>
          <w:rFonts w:hint="eastAsia"/>
        </w:rPr>
        <w:t xml:space="preserve">  </w:t>
      </w:r>
      <w:bookmarkEnd w:id="13"/>
      <w:r>
        <w:rPr>
          <w:rFonts w:hint="eastAsia"/>
          <w:lang w:val="en-US" w:eastAsia="zh-CN"/>
        </w:rPr>
        <w:t>论文结构安排</w:t>
      </w:r>
    </w:p>
    <w:p>
      <w:pPr>
        <w:spacing w:line="440" w:lineRule="exact"/>
        <w:ind w:firstLine="480" w:firstLineChars="200"/>
        <w:rPr>
          <w:rFonts w:hint="eastAsia"/>
        </w:rPr>
      </w:pPr>
      <w:r>
        <w:rPr>
          <w:rFonts w:hint="eastAsia"/>
        </w:rPr>
        <w:t>本文是在传统手表的基础上设计出更加智能化的智能手环。这款智能手环具有血氧心率监测、计步统计、时钟显示、温度监测等功能，能够实现对用户健康状况和运动数据的实时监测和记录。本文各章节安排如下：</w:t>
      </w:r>
    </w:p>
    <w:p>
      <w:pPr>
        <w:spacing w:line="440" w:lineRule="exact"/>
        <w:ind w:firstLine="480" w:firstLineChars="200"/>
        <w:rPr>
          <w:rFonts w:hint="eastAsia"/>
        </w:rPr>
      </w:pPr>
      <w:r>
        <w:rPr>
          <w:rFonts w:hint="eastAsia"/>
        </w:rPr>
        <w:t>第一章：绪论。在本章节叙述了传统手表在当今时代的不方便之处，并简介本文设计的智能手环功能。通过分析国内外的智能手环发展状况，提出智能手环的未来发展趋势。</w:t>
      </w:r>
    </w:p>
    <w:p>
      <w:pPr>
        <w:spacing w:line="440" w:lineRule="exact"/>
        <w:ind w:firstLine="480" w:firstLineChars="200"/>
        <w:rPr>
          <w:rFonts w:hint="eastAsia"/>
        </w:rPr>
      </w:pPr>
      <w:r>
        <w:rPr>
          <w:rFonts w:hint="eastAsia"/>
        </w:rPr>
        <w:t>第二章：简易智能手环方案设计。叙述了本文智能手环的的系统需求，并提出总体设计方案，并阐述了本文设计所需要的硬件搭建。</w:t>
      </w:r>
    </w:p>
    <w:p>
      <w:pPr>
        <w:spacing w:line="440" w:lineRule="exact"/>
        <w:ind w:firstLine="480" w:firstLineChars="200"/>
        <w:rPr>
          <w:rFonts w:hint="eastAsia"/>
        </w:rPr>
      </w:pPr>
      <w:r>
        <w:rPr>
          <w:rFonts w:hint="eastAsia"/>
        </w:rPr>
        <w:t>第三章：简易智能手环硬件设计。先介绍整个硬件系统的结构，包括原理图和实物图。然后对系统控制器、传感器模块和通信模块进行详细分析，并完成电路设计。</w:t>
      </w:r>
    </w:p>
    <w:p>
      <w:pPr>
        <w:spacing w:line="440" w:lineRule="exact"/>
        <w:ind w:firstLine="480" w:firstLineChars="200"/>
        <w:rPr>
          <w:rFonts w:hint="eastAsia"/>
        </w:rPr>
      </w:pPr>
      <w:r>
        <w:rPr>
          <w:rFonts w:hint="eastAsia"/>
        </w:rPr>
        <w:t>第四章：系统算法及原理。叙述本设计用到心率血氧模块原理，分别从心率血氧概念，检测技术和具体算法三方面。阐述了智能手环设计过程中用到的两种通信协议，分别是IIC和UART，介绍两种技术的来源，并详细说明技术原理和协议层。</w:t>
      </w:r>
    </w:p>
    <w:p>
      <w:pPr>
        <w:spacing w:line="440" w:lineRule="exact"/>
        <w:ind w:firstLine="480" w:firstLineChars="200"/>
        <w:rPr>
          <w:rFonts w:hint="eastAsia"/>
        </w:rPr>
      </w:pPr>
      <w:r>
        <w:rPr>
          <w:rFonts w:hint="eastAsia"/>
        </w:rPr>
        <w:t>第五章：简易智能手环软件设计。先介绍整个系统的软件架构，叙述了UI设计流程图，再对心率血氧、记步统计，温度检测，时间修改等函数阐述设计构思，并设计对应流程图，解释关键函数或者代码段。</w:t>
      </w:r>
    </w:p>
    <w:p>
      <w:pPr>
        <w:spacing w:line="440" w:lineRule="exact"/>
        <w:ind w:firstLine="480" w:firstLineChars="200"/>
        <w:rPr>
          <w:rFonts w:hint="eastAsia"/>
        </w:rPr>
      </w:pPr>
      <w:r>
        <w:rPr>
          <w:rFonts w:hint="eastAsia"/>
        </w:rPr>
        <w:t>第六章：简易智能手环实现效果及验证。展现本文设计实物效果，使用OLED屏幕进行显示，展现了本次设计UI显示效果，并显示出心率血氧，温度等结果，同时也能用于步数统计和时间修改等功能。</w:t>
      </w:r>
      <w:r>
        <w:rPr>
          <w:rFonts w:hint="eastAsia"/>
        </w:rPr>
        <w:tab/>
      </w:r>
    </w:p>
    <w:p>
      <w:pPr>
        <w:spacing w:line="440" w:lineRule="exact"/>
        <w:ind w:firstLine="480" w:firstLineChars="200"/>
      </w:pPr>
      <w:r>
        <w:rPr>
          <w:rFonts w:hint="eastAsia"/>
        </w:rPr>
        <w:t>第七章：总结与期望。叙述了对本文工作的内容总结，并对未来该设计的新功能进行展望。</w:t>
      </w:r>
    </w:p>
    <w:p>
      <w:pPr>
        <w:spacing w:line="440" w:lineRule="exact"/>
        <w:ind w:firstLine="480" w:firstLineChars="200"/>
      </w:pPr>
    </w:p>
    <w:p>
      <w:pPr>
        <w:pStyle w:val="2"/>
        <w:rPr>
          <w:rFonts w:hint="default" w:eastAsia="黑体"/>
          <w:lang w:val="en-US" w:eastAsia="zh-CN"/>
        </w:rPr>
      </w:pPr>
      <w:r>
        <w:br w:type="page"/>
      </w:r>
      <w:bookmarkStart w:id="14" w:name="_Toc42023267"/>
      <w:r>
        <w:rPr>
          <w:rFonts w:hint="eastAsia"/>
        </w:rPr>
        <w:t xml:space="preserve">第二章  </w:t>
      </w:r>
      <w:bookmarkEnd w:id="14"/>
      <w:r>
        <w:rPr>
          <w:rFonts w:hint="eastAsia"/>
          <w:lang w:val="en-US" w:eastAsia="zh-CN"/>
        </w:rPr>
        <w:t>简易智能手环总方案设计</w:t>
      </w:r>
    </w:p>
    <w:p>
      <w:pPr>
        <w:pStyle w:val="3"/>
        <w:spacing w:before="120"/>
        <w:rPr>
          <w:rFonts w:hint="default" w:eastAsia="黑体"/>
          <w:lang w:val="en-US" w:eastAsia="zh-CN"/>
        </w:rPr>
      </w:pPr>
      <w:bookmarkStart w:id="15" w:name="_Toc42023268"/>
      <w:r>
        <w:t>2</w:t>
      </w:r>
      <w:r>
        <w:rPr>
          <w:rFonts w:hint="eastAsia"/>
        </w:rPr>
        <w:t xml:space="preserve">.1  </w:t>
      </w:r>
      <w:bookmarkEnd w:id="15"/>
      <w:r>
        <w:rPr>
          <w:rFonts w:hint="eastAsia"/>
          <w:lang w:val="en-US" w:eastAsia="zh-CN"/>
        </w:rPr>
        <w:t>简易智能手环系统需求</w:t>
      </w:r>
    </w:p>
    <w:p>
      <w:pPr>
        <w:spacing w:line="440" w:lineRule="exact"/>
        <w:ind w:firstLine="480" w:firstLineChars="200"/>
        <w:rPr>
          <w:rFonts w:hint="eastAsia"/>
        </w:rPr>
      </w:pPr>
      <w:r>
        <w:rPr>
          <w:rFonts w:hint="eastAsia"/>
        </w:rPr>
        <w:t>本系统设计了一款低功耗，轻巧全面，面向底层智能手环。手环不仅能够实时查看时间，还提供了健康化和运动化的功能设计。</w:t>
      </w:r>
    </w:p>
    <w:p>
      <w:pPr>
        <w:spacing w:line="440" w:lineRule="exact"/>
        <w:ind w:firstLine="480" w:firstLineChars="200"/>
        <w:rPr>
          <w:rFonts w:hint="eastAsia"/>
        </w:rPr>
      </w:pPr>
      <w:r>
        <w:rPr>
          <w:rFonts w:hint="eastAsia"/>
        </w:rPr>
        <w:t>（1）健康化</w:t>
      </w:r>
    </w:p>
    <w:p>
      <w:pPr>
        <w:spacing w:line="440" w:lineRule="exact"/>
        <w:ind w:firstLine="480" w:firstLineChars="200"/>
        <w:rPr>
          <w:rFonts w:hint="eastAsia"/>
        </w:rPr>
      </w:pPr>
      <w:r>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pPr>
        <w:spacing w:line="440" w:lineRule="exact"/>
        <w:ind w:firstLine="480" w:firstLineChars="200"/>
        <w:rPr>
          <w:rFonts w:hint="eastAsia"/>
        </w:rPr>
      </w:pPr>
      <w:r>
        <w:rPr>
          <w:rFonts w:hint="eastAsia"/>
        </w:rPr>
        <w:t>（2）运动化</w:t>
      </w:r>
    </w:p>
    <w:p>
      <w:pPr>
        <w:spacing w:line="440" w:lineRule="exact"/>
        <w:ind w:firstLine="480" w:firstLineChars="200"/>
        <w:rPr>
          <w:rFonts w:hint="eastAsia"/>
        </w:rPr>
      </w:pPr>
      <w:r>
        <w:rPr>
          <w:rFonts w:hint="eastAsia"/>
        </w:rPr>
        <w:t>当今，越来越多人们喜欢跑步，并把自己的步数发布在网上。智能手环跟上人们需求变化，设计出记步功能，因为手环轻盈并且直接戴在手上，使用者可以在运动时观察自己运动步数。</w:t>
      </w:r>
    </w:p>
    <w:p>
      <w:pPr>
        <w:spacing w:line="440" w:lineRule="exact"/>
        <w:ind w:firstLine="480" w:firstLineChars="200"/>
        <w:rPr>
          <w:rFonts w:hint="eastAsia"/>
        </w:rPr>
      </w:pPr>
      <w:r>
        <w:rPr>
          <w:rFonts w:hint="eastAsia"/>
        </w:rPr>
        <w:t>（3）无线传输</w:t>
      </w:r>
    </w:p>
    <w:p>
      <w:pPr>
        <w:spacing w:line="440" w:lineRule="exact"/>
        <w:ind w:firstLine="480" w:firstLineChars="200"/>
        <w:rPr>
          <w:rFonts w:hint="eastAsia"/>
        </w:rPr>
      </w:pPr>
      <w:r>
        <w:rPr>
          <w:rFonts w:hint="eastAsia"/>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pPr>
        <w:spacing w:line="440" w:lineRule="exact"/>
        <w:ind w:firstLine="480" w:firstLineChars="200"/>
        <w:rPr>
          <w:rFonts w:hint="eastAsia"/>
        </w:rPr>
      </w:pPr>
      <w:r>
        <w:rPr>
          <w:rFonts w:hint="eastAsia"/>
        </w:rPr>
        <w:t>（4）扩展性</w:t>
      </w:r>
    </w:p>
    <w:p>
      <w:pPr>
        <w:spacing w:line="440" w:lineRule="exact"/>
        <w:ind w:firstLine="480" w:firstLineChars="200"/>
      </w:pPr>
      <w:r>
        <w:rPr>
          <w:rFonts w:hint="eastAsia"/>
        </w:rPr>
        <w:t>本系统的智能手环并不是针对某一具体方案的智能手环，而是面向底层的手环，让其他开发者能直接在本手环基础上进行二次开发，所以留出多于的IO口，让后续使用者继续设计开发，同时本设计代码具有高效的移植性，让后续开发者能使用本设计代码，能够对原功能进行优化，删减等操作。</w:t>
      </w:r>
    </w:p>
    <w:p>
      <w:pPr>
        <w:pStyle w:val="3"/>
        <w:spacing w:before="120"/>
        <w:rPr>
          <w:rFonts w:hint="default" w:eastAsia="黑体"/>
          <w:lang w:val="en-US" w:eastAsia="zh-CN"/>
        </w:rPr>
      </w:pPr>
      <w:bookmarkStart w:id="16" w:name="_Toc42023269"/>
      <w:r>
        <w:t>2</w:t>
      </w:r>
      <w:r>
        <w:rPr>
          <w:rFonts w:hint="eastAsia"/>
        </w:rPr>
        <w:t>.</w:t>
      </w:r>
      <w:r>
        <w:t>2</w:t>
      </w:r>
      <w:r>
        <w:rPr>
          <w:rFonts w:hint="eastAsia"/>
        </w:rPr>
        <w:t xml:space="preserve">  </w:t>
      </w:r>
      <w:bookmarkEnd w:id="16"/>
      <w:r>
        <w:rPr>
          <w:rFonts w:hint="eastAsia"/>
          <w:lang w:val="en-US" w:eastAsia="zh-CN"/>
        </w:rPr>
        <w:t>简易智能手环总体方案</w:t>
      </w:r>
    </w:p>
    <w:p>
      <w:pPr>
        <w:spacing w:line="440" w:lineRule="exact"/>
        <w:ind w:firstLine="480" w:firstLineChars="200"/>
        <w:rPr>
          <w:rFonts w:hint="eastAsia"/>
        </w:rPr>
      </w:pPr>
      <w:r>
        <w:rPr>
          <w:rFonts w:hint="eastAsia"/>
        </w:rPr>
        <w:t>智能手环主要由四个单元构成，分别是主控单元、采集单元、处理单元、通信单元、显示单元。主控单元主要由STM32F103C8T6构成，采集单元包括了MAX30102血氧心率模块、ADXL345三轴加速度模块、DS3231时钟模块、DS18B20温度模块，通信单元为蓝牙串口模块，显示单元为OLED显示模块。</w:t>
      </w:r>
    </w:p>
    <w:p>
      <w:pPr>
        <w:spacing w:line="440" w:lineRule="exact"/>
        <w:ind w:firstLine="480" w:firstLineChars="200"/>
        <w:rPr>
          <w:rFonts w:hint="eastAsia"/>
        </w:rPr>
      </w:pPr>
      <w:r>
        <w:rPr>
          <w:rFonts w:hint="eastAsia"/>
        </w:rPr>
        <w:t>STM32F103C8T6拥有32位处理能力，高性能和低功耗特性，丰富的外设包括定时器，串行通信接口，所以性能适用于本系统设计。采集单元中使用MAX30102模块来检测用户的心率和血氧浓度，ADXL345三轴加速度模块通过计算出用户的加速度的变化来反应用户运动情况从而得到用户的步数，现今大多数的智能设备都含有DS3231模块，该模块能够在断电的情况下继续运行时间，保证了时间的准确性，DS18B20可以采集到温度大小，并且只占据少量的IO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OLED由良好的UI界面，让用户更容易看懂相关的检测结果。</w:t>
      </w:r>
    </w:p>
    <w:p>
      <w:pPr>
        <w:spacing w:line="440" w:lineRule="exact"/>
        <w:rPr>
          <w:rFonts w:hint="eastAsia"/>
        </w:rPr>
      </w:pPr>
    </w:p>
    <w:p>
      <w:pPr>
        <w:keepNext w:val="0"/>
        <w:keepLines w:val="0"/>
        <w:pageBreakBefore w:val="0"/>
        <w:widowControl/>
        <w:kinsoku/>
        <w:wordWrap/>
        <w:overflowPunct/>
        <w:topLinePunct w:val="0"/>
        <w:autoSpaceDE/>
        <w:autoSpaceDN/>
        <w:bidi w:val="0"/>
        <w:adjustRightInd/>
        <w:snapToGrid/>
        <w:spacing w:line="240" w:lineRule="auto"/>
        <w:textAlignment w:val="auto"/>
        <w:rPr>
          <w:rFonts w:hint="eastAsia"/>
        </w:rPr>
      </w:pPr>
      <w:r>
        <w:drawing>
          <wp:inline distT="0" distB="0" distL="114300" distR="114300">
            <wp:extent cx="5086985" cy="2700020"/>
            <wp:effectExtent l="0" t="0" r="3175" b="1270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2"/>
                    <a:stretch>
                      <a:fillRect/>
                    </a:stretch>
                  </pic:blipFill>
                  <pic:spPr>
                    <a:xfrm>
                      <a:off x="0" y="0"/>
                      <a:ext cx="5086985" cy="2700020"/>
                    </a:xfrm>
                    <a:prstGeom prst="rect">
                      <a:avLst/>
                    </a:prstGeom>
                    <a:noFill/>
                    <a:ln>
                      <a:noFill/>
                    </a:ln>
                  </pic:spPr>
                </pic:pic>
              </a:graphicData>
            </a:graphic>
          </wp:inline>
        </w:drawing>
      </w:r>
    </w:p>
    <w:p>
      <w:pPr>
        <w:pStyle w:val="29"/>
        <w:tabs>
          <w:tab w:val="left" w:pos="377"/>
        </w:tabs>
        <w:ind w:firstLine="420"/>
      </w:pPr>
      <w:bookmarkStart w:id="17" w:name="_Toc31162"/>
      <w:bookmarkStart w:id="18" w:name="_Toc3285"/>
      <w:bookmarkStart w:id="19" w:name="_Toc30110"/>
      <w:bookmarkStart w:id="20" w:name="_Toc3706"/>
      <w:bookmarkStart w:id="21" w:name="_Toc23166"/>
      <w:bookmarkStart w:id="22" w:name="_Toc6189"/>
      <w:bookmarkStart w:id="23" w:name="_Toc32538"/>
      <w:bookmarkStart w:id="24" w:name="_Toc4866"/>
      <w:bookmarkStart w:id="25" w:name="_Toc29699"/>
      <w:bookmarkStart w:id="26" w:name="_Toc19292"/>
      <w:bookmarkStart w:id="27" w:name="_Toc27053"/>
      <w:bookmarkStart w:id="28" w:name="_Toc7523"/>
      <w:r>
        <w:rPr>
          <w:rFonts w:hint="eastAsia"/>
        </w:rPr>
        <w:t>图2.1  手环硬件架构图</w:t>
      </w:r>
      <w:bookmarkEnd w:id="17"/>
      <w:bookmarkEnd w:id="18"/>
      <w:bookmarkEnd w:id="19"/>
      <w:bookmarkEnd w:id="20"/>
      <w:bookmarkEnd w:id="21"/>
      <w:bookmarkEnd w:id="22"/>
      <w:bookmarkEnd w:id="23"/>
      <w:bookmarkEnd w:id="24"/>
      <w:bookmarkEnd w:id="25"/>
      <w:bookmarkEnd w:id="26"/>
      <w:bookmarkEnd w:id="27"/>
      <w:bookmarkEnd w:id="28"/>
    </w:p>
    <w:p>
      <w:pPr>
        <w:spacing w:line="440" w:lineRule="exact"/>
        <w:rPr>
          <w:rFonts w:hint="eastAsia"/>
        </w:rPr>
      </w:pPr>
    </w:p>
    <w:p>
      <w:pPr>
        <w:pStyle w:val="3"/>
        <w:spacing w:before="120"/>
        <w:rPr>
          <w:rFonts w:hint="default" w:eastAsia="黑体"/>
          <w:lang w:val="en-US" w:eastAsia="zh-CN"/>
        </w:rPr>
      </w:pPr>
      <w:bookmarkStart w:id="29" w:name="_Toc42023270"/>
      <w:r>
        <w:t>2</w:t>
      </w:r>
      <w:r>
        <w:rPr>
          <w:rFonts w:hint="eastAsia"/>
        </w:rPr>
        <w:t>.</w:t>
      </w:r>
      <w:r>
        <w:t>3</w:t>
      </w:r>
      <w:r>
        <w:rPr>
          <w:rFonts w:hint="eastAsia"/>
        </w:rPr>
        <w:t xml:space="preserve">  </w:t>
      </w:r>
      <w:bookmarkEnd w:id="29"/>
      <w:r>
        <w:rPr>
          <w:rFonts w:hint="eastAsia"/>
          <w:lang w:val="en-US" w:eastAsia="zh-CN"/>
        </w:rPr>
        <w:t>简易智能手环硬件搭建</w:t>
      </w:r>
    </w:p>
    <w:p>
      <w:pPr>
        <w:spacing w:line="440" w:lineRule="exact"/>
        <w:ind w:firstLine="480" w:firstLineChars="200"/>
        <w:jc w:val="left"/>
        <w:rPr>
          <w:rFonts w:hint="eastAsia" w:ascii="宋体" w:hAnsi="宋体"/>
        </w:rPr>
      </w:pPr>
      <w:r>
        <w:rPr>
          <w:rFonts w:hint="eastAsia" w:ascii="宋体" w:hAnsi="宋体"/>
        </w:rPr>
        <w:t>设计方案后就需要搭建硬件环境，智能手环可以选择三种硬件环境，包括手工锡焊加万能板，杜邦线加面包板，自行设计PCB。</w:t>
      </w:r>
    </w:p>
    <w:p>
      <w:pPr>
        <w:spacing w:line="440" w:lineRule="exact"/>
        <w:ind w:firstLine="480" w:firstLineChars="200"/>
        <w:jc w:val="left"/>
        <w:rPr>
          <w:rFonts w:hint="eastAsia" w:ascii="宋体" w:hAnsi="宋体"/>
        </w:rPr>
      </w:pPr>
      <w:r>
        <w:rPr>
          <w:rFonts w:hint="eastAsia" w:ascii="宋体" w:hAnsi="宋体"/>
        </w:rPr>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PCB相比，连接可能不够稳定，容易出现接触不良等问题。</w:t>
      </w:r>
    </w:p>
    <w:p>
      <w:pPr>
        <w:spacing w:line="440" w:lineRule="exact"/>
        <w:ind w:firstLine="480" w:firstLineChars="200"/>
        <w:jc w:val="left"/>
        <w:rPr>
          <w:rFonts w:hint="eastAsia" w:ascii="宋体" w:hAnsi="宋体"/>
        </w:rPr>
      </w:pPr>
    </w:p>
    <w:p>
      <w:r>
        <w:rPr>
          <w:rFonts w:hint="eastAsia"/>
        </w:rPr>
        <w:drawing>
          <wp:inline distT="0" distB="0" distL="0" distR="0">
            <wp:extent cx="2468880" cy="1645920"/>
            <wp:effectExtent l="0" t="0" r="0" b="0"/>
            <wp:docPr id="3" name="图片 7" descr="2.3手工锡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2.3手工锡焊"/>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468880" cy="1645920"/>
                    </a:xfrm>
                    <a:prstGeom prst="rect">
                      <a:avLst/>
                    </a:prstGeom>
                    <a:noFill/>
                    <a:ln>
                      <a:noFill/>
                    </a:ln>
                  </pic:spPr>
                </pic:pic>
              </a:graphicData>
            </a:graphic>
          </wp:inline>
        </w:drawing>
      </w:r>
      <w:r>
        <w:rPr>
          <w:rFonts w:hint="eastAsia"/>
        </w:rPr>
        <w:t xml:space="preserve">      </w:t>
      </w:r>
      <w:r>
        <w:rPr>
          <w:rFonts w:hint="eastAsia"/>
        </w:rPr>
        <w:drawing>
          <wp:inline distT="0" distB="0" distL="0" distR="0">
            <wp:extent cx="2598420" cy="1767840"/>
            <wp:effectExtent l="0" t="0" r="7620" b="0"/>
            <wp:docPr id="4" name="图片 12" descr="2.3万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2.3万能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98420" cy="1767840"/>
                    </a:xfrm>
                    <a:prstGeom prst="rect">
                      <a:avLst/>
                    </a:prstGeom>
                    <a:noFill/>
                    <a:ln>
                      <a:noFill/>
                    </a:ln>
                  </pic:spPr>
                </pic:pic>
              </a:graphicData>
            </a:graphic>
          </wp:inline>
        </w:drawing>
      </w:r>
    </w:p>
    <w:p>
      <w:pPr>
        <w:pStyle w:val="29"/>
        <w:bidi w:val="0"/>
      </w:pPr>
      <w:r>
        <w:rPr>
          <w:rFonts w:hint="eastAsia"/>
        </w:rPr>
        <w:t>1）                                   2）</w:t>
      </w:r>
    </w:p>
    <w:p>
      <w:pPr>
        <w:ind w:firstLine="420"/>
        <w:jc w:val="center"/>
      </w:pPr>
      <w:bookmarkStart w:id="30" w:name="_Toc8525"/>
      <w:bookmarkStart w:id="31" w:name="_Toc14582"/>
      <w:bookmarkStart w:id="32" w:name="_Toc10689"/>
      <w:bookmarkStart w:id="33" w:name="_Toc8649"/>
      <w:bookmarkStart w:id="34" w:name="_Toc24498"/>
      <w:bookmarkStart w:id="35" w:name="_Toc28527"/>
      <w:bookmarkStart w:id="36" w:name="_Toc20849"/>
      <w:bookmarkStart w:id="37" w:name="_Toc8101"/>
      <w:bookmarkStart w:id="38" w:name="_Toc21727"/>
      <w:bookmarkStart w:id="39" w:name="_Toc6140"/>
      <w:r>
        <w:rPr>
          <w:rStyle w:val="61"/>
          <w:rFonts w:hint="eastAsia"/>
        </w:rPr>
        <w:t>图2.2  1）手工焊锡</w:t>
      </w:r>
      <w:bookmarkEnd w:id="30"/>
      <w:bookmarkEnd w:id="31"/>
      <w:bookmarkEnd w:id="32"/>
      <w:bookmarkEnd w:id="33"/>
      <w:bookmarkEnd w:id="34"/>
      <w:r>
        <w:rPr>
          <w:rStyle w:val="61"/>
          <w:rFonts w:hint="eastAsia"/>
        </w:rPr>
        <w:t>，2）万能板</w:t>
      </w:r>
      <w:bookmarkEnd w:id="35"/>
      <w:bookmarkEnd w:id="36"/>
      <w:bookmarkEnd w:id="37"/>
      <w:bookmarkEnd w:id="38"/>
      <w:bookmarkEnd w:id="39"/>
      <w:r>
        <w:rPr>
          <w:rStyle w:val="61"/>
          <w:rFonts w:hint="eastAsia"/>
        </w:rPr>
        <w:t xml:space="preserve"> </w:t>
      </w:r>
    </w:p>
    <w:p>
      <w:pPr>
        <w:spacing w:line="440" w:lineRule="exact"/>
        <w:ind w:firstLine="480" w:firstLineChars="200"/>
        <w:jc w:val="left"/>
        <w:rPr>
          <w:rFonts w:hint="eastAsia" w:ascii="宋体" w:hAnsi="宋体"/>
        </w:rPr>
      </w:pPr>
    </w:p>
    <w:p>
      <w:pPr>
        <w:spacing w:line="440" w:lineRule="exact"/>
        <w:ind w:firstLine="480" w:firstLineChars="200"/>
        <w:jc w:val="left"/>
        <w:rPr>
          <w:rFonts w:hint="eastAsia" w:ascii="宋体" w:hAnsi="宋体"/>
        </w:rPr>
      </w:pPr>
      <w:r>
        <w:rPr>
          <w:rFonts w:hint="eastAsia" w:ascii="宋体" w:hAnsi="宋体"/>
        </w:rPr>
        <w: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 杜邦线连接可能不够牢固，容易出现接触不良或断开的情况。当连接较多时，杜邦线容易造成布线混乱，不利于电路的维护和调试。面包板的连接点有限，可能会受到空间限制，不适合搭建复杂电路。面包板连接可能不够稳定，容易出现接触不良等问题。</w:t>
      </w:r>
    </w:p>
    <w:p>
      <w:pPr>
        <w:snapToGrid w:val="0"/>
        <w:spacing w:line="440" w:lineRule="exact"/>
        <w:rPr>
          <w:rFonts w:ascii="宋体" w:hAnsi="宋体" w:cs="宋体"/>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rPr>
      </w:pPr>
      <w:r>
        <w:rPr>
          <w:rFonts w:hint="eastAsia"/>
        </w:rPr>
        <w:drawing>
          <wp:inline distT="0" distB="0" distL="0" distR="0">
            <wp:extent cx="2545080" cy="2019300"/>
            <wp:effectExtent l="0" t="0" r="0" b="7620"/>
            <wp:docPr id="67" name="图片 16" descr="2.4杜邦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descr="2.4杜邦线"/>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45080" cy="2019300"/>
                    </a:xfrm>
                    <a:prstGeom prst="rect">
                      <a:avLst/>
                    </a:prstGeom>
                    <a:noFill/>
                    <a:ln>
                      <a:noFill/>
                    </a:ln>
                    <a:effectLst/>
                  </pic:spPr>
                </pic:pic>
              </a:graphicData>
            </a:graphic>
          </wp:inline>
        </w:drawing>
      </w:r>
      <w:r>
        <w:rPr>
          <w:rFonts w:hint="eastAsia"/>
        </w:rPr>
        <w:t xml:space="preserve">  </w:t>
      </w:r>
      <w:r>
        <w:rPr>
          <w:rFonts w:hint="eastAsia"/>
        </w:rPr>
        <w:drawing>
          <wp:inline distT="0" distB="0" distL="0" distR="0">
            <wp:extent cx="2827020" cy="2011680"/>
            <wp:effectExtent l="0" t="0" r="7620" b="0"/>
            <wp:docPr id="6" name="图片 17" descr="2.4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2.4面包板"/>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27020" cy="2011680"/>
                    </a:xfrm>
                    <a:prstGeom prst="rect">
                      <a:avLst/>
                    </a:prstGeom>
                    <a:noFill/>
                    <a:ln>
                      <a:noFill/>
                    </a:ln>
                    <a:effectLst/>
                  </pic:spPr>
                </pic:pic>
              </a:graphicData>
            </a:graphic>
          </wp:inline>
        </w:drawing>
      </w:r>
    </w:p>
    <w:p>
      <w:pPr>
        <w:rPr>
          <w:rStyle w:val="61"/>
        </w:rPr>
      </w:pPr>
      <w:r>
        <w:rPr>
          <w:rFonts w:hint="eastAsia"/>
        </w:rPr>
        <w:tab/>
      </w:r>
      <w:r>
        <w:rPr>
          <w:rStyle w:val="61"/>
          <w:rFonts w:hint="eastAsia"/>
        </w:rPr>
        <w:tab/>
      </w:r>
      <w:r>
        <w:rPr>
          <w:rStyle w:val="61"/>
          <w:rFonts w:hint="eastAsia"/>
        </w:rPr>
        <w:tab/>
      </w:r>
      <w:r>
        <w:rPr>
          <w:rStyle w:val="61"/>
          <w:rFonts w:hint="eastAsia"/>
          <w:lang w:val="en-US" w:eastAsia="zh-CN"/>
        </w:rPr>
        <w:tab/>
        <w:t/>
      </w:r>
      <w:r>
        <w:rPr>
          <w:rStyle w:val="61"/>
          <w:rFonts w:hint="eastAsia"/>
          <w:lang w:val="en-US" w:eastAsia="zh-CN"/>
        </w:rPr>
        <w:tab/>
      </w:r>
      <w:r>
        <w:rPr>
          <w:rStyle w:val="61"/>
        </w:rPr>
        <w:t>1）</w:t>
      </w:r>
      <w:r>
        <w:rPr>
          <w:rStyle w:val="61"/>
          <w:rFonts w:hint="eastAsia"/>
        </w:rPr>
        <w:t xml:space="preserve">   </w:t>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ab/>
      </w:r>
      <w:r>
        <w:rPr>
          <w:rStyle w:val="61"/>
          <w:rFonts w:hint="eastAsia"/>
        </w:rPr>
        <w:t xml:space="preserve">    2）</w:t>
      </w:r>
    </w:p>
    <w:p>
      <w:pPr>
        <w:ind w:firstLine="420"/>
        <w:jc w:val="center"/>
      </w:pPr>
      <w:bookmarkStart w:id="40" w:name="_Toc27048"/>
      <w:bookmarkStart w:id="41" w:name="_Toc18053"/>
      <w:bookmarkStart w:id="42" w:name="_Toc10122"/>
      <w:bookmarkStart w:id="43" w:name="_Toc4501"/>
      <w:bookmarkStart w:id="44" w:name="_Toc23234"/>
      <w:bookmarkStart w:id="45" w:name="_Toc14729"/>
      <w:r>
        <w:rPr>
          <w:rStyle w:val="61"/>
          <w:rFonts w:hint="eastAsia"/>
        </w:rPr>
        <w:t>图2.3  1）杜邦线</w:t>
      </w:r>
      <w:bookmarkEnd w:id="40"/>
      <w:r>
        <w:rPr>
          <w:rStyle w:val="61"/>
          <w:rFonts w:hint="eastAsia"/>
        </w:rPr>
        <w:t>，2）面包板</w:t>
      </w:r>
      <w:bookmarkEnd w:id="41"/>
      <w:bookmarkEnd w:id="42"/>
      <w:bookmarkEnd w:id="43"/>
      <w:bookmarkEnd w:id="44"/>
      <w:bookmarkEnd w:id="45"/>
      <w:r>
        <w:rPr>
          <w:rFonts w:hint="eastAsia"/>
        </w:rPr>
        <w:tab/>
      </w: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rPr>
      </w:pPr>
    </w:p>
    <w:p>
      <w:pPr>
        <w:spacing w:line="440" w:lineRule="exact"/>
        <w:ind w:firstLine="480" w:firstLineChars="200"/>
        <w:jc w:val="left"/>
        <w:rPr>
          <w:rFonts w:hint="eastAsia" w:ascii="宋体" w:hAnsi="宋体"/>
        </w:rPr>
      </w:pPr>
      <w:r>
        <w:rPr>
          <w:rFonts w:hint="eastAsia" w:ascii="宋体" w:hAnsi="宋体"/>
        </w:rPr>
        <w:t>第三种，自行设计PCB，PCB制造具有高度的精确度和一致性，可以确保电路连接的稳定性和可靠性。PCB设计可以实现复杂的电路布局，包括多层设计、地平面、信号屏蔽等，有助于提高电路性能和抗干扰能力。PCB设计可以实现电路的高度集成，节省空间，适合在空间有限的设备中应用。PCB设计需要专业的知识和技能，设计复杂度高，需要花费较多时间和精力。PCB设计和制造的成本相对较高，特别是针对小批量生产或个人项目而言。</w:t>
      </w: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pPr>
      <w:r>
        <w:drawing>
          <wp:inline distT="0" distB="0" distL="114300" distR="114300">
            <wp:extent cx="2774950" cy="2818765"/>
            <wp:effectExtent l="0" t="0" r="1397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27"/>
                    <a:stretch>
                      <a:fillRect/>
                    </a:stretch>
                  </pic:blipFill>
                  <pic:spPr>
                    <a:xfrm>
                      <a:off x="0" y="0"/>
                      <a:ext cx="2774950" cy="2818765"/>
                    </a:xfrm>
                    <a:prstGeom prst="rect">
                      <a:avLst/>
                    </a:prstGeom>
                    <a:noFill/>
                    <a:ln>
                      <a:noFill/>
                    </a:ln>
                  </pic:spPr>
                </pic:pic>
              </a:graphicData>
            </a:graphic>
          </wp:inline>
        </w:drawing>
      </w:r>
    </w:p>
    <w:p>
      <w:pPr>
        <w:pStyle w:val="29"/>
        <w:tabs>
          <w:tab w:val="left" w:pos="377"/>
        </w:tabs>
        <w:ind w:firstLine="420"/>
      </w:pPr>
      <w:bookmarkStart w:id="46" w:name="_Toc12599"/>
      <w:bookmarkStart w:id="47" w:name="_Toc3907"/>
      <w:bookmarkStart w:id="48" w:name="_Toc27037"/>
      <w:bookmarkStart w:id="49" w:name="_Toc24253"/>
      <w:bookmarkStart w:id="50" w:name="_Toc10978"/>
      <w:r>
        <w:rPr>
          <w:rFonts w:hint="eastAsia"/>
        </w:rPr>
        <w:t>图2.4  PCB设计</w:t>
      </w:r>
      <w:bookmarkEnd w:id="46"/>
      <w:bookmarkEnd w:id="47"/>
      <w:bookmarkEnd w:id="48"/>
      <w:bookmarkEnd w:id="49"/>
      <w:bookmarkEnd w:id="50"/>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rPr>
      </w:pPr>
    </w:p>
    <w:p>
      <w:pPr>
        <w:spacing w:line="440" w:lineRule="exact"/>
        <w:ind w:firstLine="480" w:firstLineChars="200"/>
        <w:jc w:val="left"/>
        <w:rPr>
          <w:rFonts w:hint="eastAsia" w:ascii="宋体" w:hAnsi="宋体"/>
        </w:rPr>
      </w:pPr>
      <w:r>
        <w:rPr>
          <w:rFonts w:hint="eastAsia" w:ascii="宋体" w:hAnsi="宋体"/>
        </w:rPr>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PCB，能够避免信号的干扰，避免飞线使设计更加美观，更能体验专业能力。</w:t>
      </w:r>
    </w:p>
    <w:p>
      <w:pPr>
        <w:pStyle w:val="3"/>
        <w:spacing w:before="120"/>
        <w:rPr>
          <w:rFonts w:hint="default" w:eastAsia="黑体"/>
          <w:lang w:val="en-US" w:eastAsia="zh-CN"/>
        </w:rPr>
      </w:pPr>
      <w:bookmarkStart w:id="51" w:name="_Toc42023271"/>
      <w:r>
        <w:t>2</w:t>
      </w:r>
      <w:r>
        <w:rPr>
          <w:rFonts w:hint="eastAsia"/>
        </w:rPr>
        <w:t>.</w:t>
      </w:r>
      <w:r>
        <w:t>4</w:t>
      </w:r>
      <w:r>
        <w:rPr>
          <w:rFonts w:hint="eastAsia"/>
        </w:rPr>
        <w:t xml:space="preserve">  </w:t>
      </w:r>
      <w:bookmarkEnd w:id="51"/>
      <w:r>
        <w:rPr>
          <w:rFonts w:hint="eastAsia"/>
          <w:lang w:val="en-US" w:eastAsia="zh-CN"/>
        </w:rPr>
        <w:t>本章小结</w:t>
      </w:r>
    </w:p>
    <w:p>
      <w:pPr>
        <w:spacing w:line="440" w:lineRule="exact"/>
        <w:ind w:firstLine="480" w:firstLineChars="200"/>
        <w:jc w:val="left"/>
      </w:pPr>
      <w:r>
        <w:rPr>
          <w:rFonts w:hint="eastAsia"/>
        </w:rPr>
        <w:t>本章主要介绍了简易智能手环系统的设计需求、总体方案和硬件搭建方案。系统设计旨在提供健康化和运动化功能，同时考虑低功耗、轻巧全面和无线传输的特点。系统需求： 着重介绍健康化功能（心率、血氧浓度、温度检测）和运动化功能（记步），以及无线传输和扩展性方面的设计考虑。总体方案： 概述了手环系统的主要构成单元（主控、采集、处理、通信、显示），以及各单元所选用的关键模块和元件。硬件搭建： 分析了三种硬件搭建方案（万能板和手工锡焊、杜邦线和面包板、自行设计PCB）的优缺点，并强调了PCB设计在稳定连接、高性能和可靠性方面的优势。</w:t>
      </w:r>
    </w:p>
    <w:p>
      <w:pPr>
        <w:pStyle w:val="2"/>
        <w:rPr>
          <w:rFonts w:hint="default" w:eastAsia="黑体"/>
          <w:lang w:val="en-US" w:eastAsia="zh-CN"/>
        </w:rPr>
      </w:pPr>
      <w:r>
        <w:br w:type="page"/>
      </w:r>
      <w:bookmarkStart w:id="52" w:name="_Toc42023283"/>
      <w:r>
        <w:rPr>
          <w:rFonts w:hint="eastAsia"/>
        </w:rPr>
        <w:t xml:space="preserve">第三章  </w:t>
      </w:r>
      <w:bookmarkEnd w:id="52"/>
      <w:r>
        <w:rPr>
          <w:rFonts w:hint="eastAsia"/>
          <w:lang w:val="en-US" w:eastAsia="zh-CN"/>
        </w:rPr>
        <w:t>简易智能手环硬件模块设计</w:t>
      </w:r>
    </w:p>
    <w:p>
      <w:pPr>
        <w:pStyle w:val="3"/>
        <w:spacing w:before="120"/>
      </w:pPr>
      <w:bookmarkStart w:id="53" w:name="_Toc42023284"/>
      <w:r>
        <w:t>3</w:t>
      </w:r>
      <w:r>
        <w:rPr>
          <w:rFonts w:hint="eastAsia"/>
        </w:rPr>
        <w:t>.</w:t>
      </w:r>
      <w:r>
        <w:t>1</w:t>
      </w:r>
      <w:r>
        <w:rPr>
          <w:rFonts w:hint="eastAsia"/>
        </w:rPr>
        <w:t xml:space="preserve">  </w:t>
      </w:r>
      <w:bookmarkEnd w:id="53"/>
      <w:r>
        <w:rPr>
          <w:rFonts w:hint="eastAsia"/>
        </w:rPr>
        <w:t>硬件系统总体概述</w:t>
      </w:r>
    </w:p>
    <w:p>
      <w:pPr>
        <w:spacing w:line="440" w:lineRule="exact"/>
        <w:ind w:firstLine="480" w:firstLineChars="200"/>
      </w:pPr>
      <w:r>
        <w:rPr>
          <w:rFonts w:hint="eastAsia"/>
        </w:rPr>
        <w:t>简易智能手环在第二章已经确定好需求和总体方案。为了准确的实现智能手环的各个功能，需要根据每个功能选择好合适的硬件，并画出相应PCB的原理图，将原理图连接起来。总体原理图如图3.1所示：</w:t>
      </w:r>
    </w:p>
    <w:p>
      <w:r>
        <w:rPr>
          <w:rFonts w:hint="eastAsia"/>
        </w:rPr>
        <w:t xml:space="preserve"> </w:t>
      </w:r>
      <w:r>
        <w:t xml:space="preserve">                                       </w:t>
      </w:r>
    </w:p>
    <w:p>
      <w:pPr>
        <w:jc w:val="center"/>
      </w:pPr>
      <w:r>
        <w:drawing>
          <wp:inline distT="0" distB="0" distL="114300" distR="114300">
            <wp:extent cx="5682615" cy="3970020"/>
            <wp:effectExtent l="0" t="0" r="1905" b="762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28"/>
                    <a:stretch>
                      <a:fillRect/>
                    </a:stretch>
                  </pic:blipFill>
                  <pic:spPr>
                    <a:xfrm>
                      <a:off x="0" y="0"/>
                      <a:ext cx="5682615" cy="397002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sz w:val="21"/>
          <w:szCs w:val="21"/>
        </w:rPr>
        <w:t>图3.</w:t>
      </w:r>
      <w:r>
        <w:rPr>
          <w:sz w:val="21"/>
          <w:szCs w:val="21"/>
        </w:rPr>
        <w:t xml:space="preserve">1  </w:t>
      </w:r>
      <w:r>
        <w:rPr>
          <w:rFonts w:hint="eastAsia"/>
          <w:sz w:val="21"/>
          <w:szCs w:val="21"/>
          <w:lang w:val="en-US" w:eastAsia="zh-CN"/>
        </w:rPr>
        <w:t>PCB原理图</w:t>
      </w:r>
    </w:p>
    <w:p>
      <w:pPr>
        <w:bidi w:val="0"/>
        <w:rPr>
          <w:rFonts w:hint="eastAsia"/>
        </w:rPr>
      </w:pP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pPr>
      <w:r>
        <w:rPr>
          <w:rFonts w:hint="eastAsia"/>
        </w:rPr>
        <w:t>在满足本次智能手环设计硬件中有，系统核心控制器选用STM32F103C8T6；心率血氧检测模块选用MAX30102模块；记步统计模块选用ADXL345模块；实时时钟模块选用DS30102模块；温度模块选用DS18B20模块；无线传输选用JDY-31蓝牙模块；屏幕显示选用0.96寸OLED显示模块。</w:t>
      </w:r>
    </w:p>
    <w:p>
      <w:pPr>
        <w:pStyle w:val="3"/>
        <w:spacing w:before="120"/>
        <w:rPr>
          <w:rFonts w:hint="default" w:eastAsia="黑体"/>
          <w:lang w:val="en-US" w:eastAsia="zh-CN"/>
        </w:rPr>
      </w:pPr>
      <w:bookmarkStart w:id="54" w:name="_Toc42023285"/>
      <w:r>
        <w:t>3</w:t>
      </w:r>
      <w:r>
        <w:rPr>
          <w:rFonts w:hint="eastAsia"/>
        </w:rPr>
        <w:t>.</w:t>
      </w:r>
      <w:r>
        <w:t>2</w:t>
      </w:r>
      <w:r>
        <w:rPr>
          <w:rFonts w:hint="eastAsia"/>
        </w:rPr>
        <w:t xml:space="preserve">  </w:t>
      </w:r>
      <w:bookmarkEnd w:id="54"/>
      <w:r>
        <w:rPr>
          <w:rFonts w:hint="eastAsia"/>
          <w:lang w:val="en-US" w:eastAsia="zh-CN"/>
        </w:rPr>
        <w:t>系统核心控制器</w:t>
      </w: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rPr>
        <w:t>在设计种最重要的是选择合适的控制器，控制器是智能手环的核心也是数据处理的中心，常用的MCU主要是51系列和STM32系列。在选择STM32F103C8T6作为主控时，考虑到其具有适中的引脚数目、高性能、丰富的外设接口、低功耗特性以及相对合理的价格，可以满足简易智能手环系统的处理和通信需求。同时，STM32系列在市场上具有较高的可靠性和稳定性，适合作为设计的核心控制器。</w:t>
      </w: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p>
    <w:p>
      <w:pPr>
        <w:ind w:firstLine="480" w:firstLineChars="200"/>
        <w:jc w:val="both"/>
      </w:pPr>
      <w:r>
        <w:drawing>
          <wp:inline distT="0" distB="0" distL="114300" distR="114300">
            <wp:extent cx="5034915" cy="2504440"/>
            <wp:effectExtent l="0" t="0" r="9525"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29"/>
                    <a:stretch>
                      <a:fillRect/>
                    </a:stretch>
                  </pic:blipFill>
                  <pic:spPr>
                    <a:xfrm>
                      <a:off x="0" y="0"/>
                      <a:ext cx="5034915" cy="2504440"/>
                    </a:xfrm>
                    <a:prstGeom prst="rect">
                      <a:avLst/>
                    </a:prstGeom>
                    <a:noFill/>
                    <a:ln>
                      <a:noFill/>
                    </a:ln>
                  </pic:spPr>
                </pic:pic>
              </a:graphicData>
            </a:graphic>
          </wp:inline>
        </w:drawing>
      </w:r>
    </w:p>
    <w:p>
      <w:pPr>
        <w:ind w:firstLine="420" w:firstLineChars="200"/>
        <w:jc w:val="center"/>
        <w:rPr>
          <w:sz w:val="21"/>
          <w:szCs w:val="21"/>
        </w:rPr>
      </w:pPr>
      <w:r>
        <w:rPr>
          <w:rFonts w:hint="eastAsia"/>
          <w:sz w:val="21"/>
          <w:szCs w:val="21"/>
        </w:rPr>
        <w:t>图3</w:t>
      </w:r>
      <w:r>
        <w:rPr>
          <w:sz w:val="21"/>
          <w:szCs w:val="21"/>
        </w:rPr>
        <w:t xml:space="preserve">.2  </w:t>
      </w:r>
      <w:r>
        <w:rPr>
          <w:rFonts w:hint="eastAsia"/>
          <w:sz w:val="21"/>
          <w:szCs w:val="21"/>
        </w:rPr>
        <w:t>STM32F103C8T6实物图</w:t>
      </w: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rPr>
        <w:t>让我们以C8T6来指代STM32F103C8T6，这是意法半导体（STMicroelectronics）精心打造的一款高性能32位微控制器，基于ARM Cortex-M3处理器架构，其运行速度可飙升至72MHz，确保了卓越的处理效率与计算能力。存储配置，集成64KB Flash存储空间用以保存程序代码，加之20KB的RAM，为数据操作提供充足资源；通讯能力，C8T6配备了全面的通信接口阵容，涵盖了SPI、I2C、USART等，极大便利了与外界器件的数据交互与通信需求；节能优势，设计融入多级低功耗模式，理想适应低能耗应用场景，有效拉长设备电池续航时间；外围器件集成，集成了诸如定时器、模数/数模转换器(ADC/DAC)、脉宽调制(PWM)等多种外设模块，为广泛的应用场景提供定制化支持；电压灵活性，工作电压范围宽泛，从2.0V至3.6V，确保了在多样化的电源配置下的稳定运行能力；封装形式，采用LQFP48封装格式的C8T6，不仅利于PCB的焊接与布局设计，还提升了整体的制造灵活性与可靠性。</w:t>
      </w: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rPr>
      </w:pPr>
      <w:r>
        <w:rPr>
          <w:rFonts w:hint="eastAsia"/>
        </w:rPr>
        <w:drawing>
          <wp:inline distT="0" distB="0" distL="0" distR="0">
            <wp:extent cx="5410835" cy="2915920"/>
            <wp:effectExtent l="0" t="0" r="14605" b="10160"/>
            <wp:docPr id="57" name="图片 23" descr="3.3片上资源和外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descr="3.3片上资源和外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10835" cy="2915920"/>
                    </a:xfrm>
                    <a:prstGeom prst="rect">
                      <a:avLst/>
                    </a:prstGeom>
                    <a:noFill/>
                    <a:ln>
                      <a:noFill/>
                    </a:ln>
                  </pic:spPr>
                </pic:pic>
              </a:graphicData>
            </a:graphic>
          </wp:inline>
        </w:drawing>
      </w:r>
    </w:p>
    <w:p>
      <w:pPr>
        <w:pStyle w:val="29"/>
        <w:tabs>
          <w:tab w:val="left" w:pos="377"/>
        </w:tabs>
        <w:ind w:firstLine="420"/>
      </w:pPr>
      <w:bookmarkStart w:id="55" w:name="_Toc26941"/>
      <w:bookmarkStart w:id="56" w:name="_Toc30685"/>
      <w:bookmarkStart w:id="57" w:name="_Toc16079"/>
      <w:bookmarkStart w:id="58" w:name="_Toc7157"/>
      <w:r>
        <w:rPr>
          <w:rFonts w:hint="eastAsia"/>
        </w:rPr>
        <w:t>图3.3  片上资源和外设</w:t>
      </w:r>
      <w:bookmarkEnd w:id="55"/>
      <w:bookmarkEnd w:id="56"/>
      <w:bookmarkEnd w:id="57"/>
      <w:bookmarkEnd w:id="58"/>
    </w:p>
    <w:p>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rPr>
      </w:pPr>
    </w:p>
    <w:p>
      <w:pPr>
        <w:keepNext w:val="0"/>
        <w:keepLines w:val="0"/>
        <w:pageBreakBefore w:val="0"/>
        <w:widowControl/>
        <w:kinsoku/>
        <w:wordWrap/>
        <w:overflowPunct/>
        <w:topLinePunct w:val="0"/>
        <w:autoSpaceDE/>
        <w:autoSpaceDN/>
        <w:bidi w:val="0"/>
        <w:adjustRightInd/>
        <w:snapToGrid/>
        <w:spacing w:line="440" w:lineRule="exact"/>
        <w:ind w:firstLine="480" w:firstLineChars="200"/>
        <w:textAlignment w:val="auto"/>
        <w:rPr>
          <w:rFonts w:hint="eastAsia"/>
        </w:rPr>
      </w:pPr>
      <w:r>
        <w:rPr>
          <w:rFonts w:hint="eastAsia"/>
        </w:rPr>
        <w:t>C8T6在多个行业展现出广泛应用价值，涵盖工业自动化、消费电子产品、医疗健康技术、通信系统及汽车电子等领域。工业控制，在这一领域，C8T6是实现PLC（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C8T6发挥着关键作用，驱动如计步器的运动监测、血压计的精确测量以及血糖仪的即时数据分析，提升了个人健康管理的智能化水平。</w:t>
      </w:r>
    </w:p>
    <w:p>
      <w:pPr>
        <w:pStyle w:val="3"/>
        <w:spacing w:before="120"/>
      </w:pPr>
      <w:bookmarkStart w:id="59" w:name="_Toc42023291"/>
      <w:r>
        <w:t>3</w:t>
      </w:r>
      <w:r>
        <w:rPr>
          <w:rFonts w:hint="eastAsia"/>
        </w:rPr>
        <w:t>.</w:t>
      </w:r>
      <w:r>
        <w:t>3</w:t>
      </w:r>
      <w:r>
        <w:rPr>
          <w:rFonts w:hint="eastAsia"/>
        </w:rPr>
        <w:t xml:space="preserve">  </w:t>
      </w:r>
      <w:bookmarkEnd w:id="59"/>
      <w:r>
        <w:rPr>
          <w:rFonts w:hint="eastAsia"/>
        </w:rPr>
        <w:t>心率检测模块</w:t>
      </w:r>
    </w:p>
    <w:p>
      <w:pPr>
        <w:pStyle w:val="4"/>
        <w:spacing w:before="120"/>
      </w:pPr>
      <w:bookmarkStart w:id="60" w:name="_Toc42023292"/>
      <w:r>
        <w:t>3</w:t>
      </w:r>
      <w:r>
        <w:rPr>
          <w:rFonts w:hint="eastAsia"/>
        </w:rPr>
        <w:t>.</w:t>
      </w:r>
      <w:r>
        <w:t>3</w:t>
      </w:r>
      <w:r>
        <w:rPr>
          <w:rFonts w:hint="eastAsia"/>
        </w:rPr>
        <w:t>.</w:t>
      </w:r>
      <w:r>
        <w:t>1</w:t>
      </w:r>
      <w:r>
        <w:rPr>
          <w:rFonts w:hint="eastAsia"/>
        </w:rPr>
        <w:t xml:space="preserve">  </w:t>
      </w:r>
      <w:bookmarkEnd w:id="60"/>
      <w:r>
        <w:rPr>
          <w:rFonts w:hint="eastAsia"/>
        </w:rPr>
        <w:t>MAX30102模块</w:t>
      </w:r>
    </w:p>
    <w:p>
      <w:pPr>
        <w:tabs>
          <w:tab w:val="clear" w:pos="377"/>
        </w:tabs>
        <w:spacing w:line="440" w:lineRule="exact"/>
        <w:ind w:firstLine="480" w:firstLineChars="200"/>
        <w:jc w:val="left"/>
        <w:rPr>
          <w:rFonts w:hint="eastAsia"/>
        </w:rPr>
      </w:pPr>
      <w:r>
        <w:rPr>
          <w:rFonts w:hint="eastAsia"/>
        </w:rPr>
        <w:t>2014年11月，在电子展览会的舞台上，Maxim Integrated Products（MXIM）展示了其智能医疗平台，亮点之一是MXIM MAX30100芯片，专为可穿戴设备设计，集成了软硬件解决方案，能够实现心率和血氧饱和度的测量。这款芯片凭借内置的先进光学传感技术和LED光源，树立了行业新标杆，以最小尺寸和超低功耗特性，在医疗监测和可穿戴技术领域备受瞩目。</w:t>
      </w:r>
    </w:p>
    <w:p>
      <w:pPr>
        <w:tabs>
          <w:tab w:val="clear" w:pos="377"/>
        </w:tabs>
        <w:spacing w:line="440" w:lineRule="exact"/>
        <w:ind w:firstLine="480" w:firstLineChars="200"/>
        <w:jc w:val="left"/>
      </w:pPr>
      <w:r>
        <w:rPr>
          <w:rFonts w:hint="eastAsia"/>
        </w:rPr>
        <w:t>继而，在2016年1月，MXIM推出了MXIM MAX30100的迭代产品——MXIM MAX30102芯片。这两代产品，MAX30100与MAX30102，在性能和功能上各有千秋，具体差异通过对比两者的关键参数（见表3.3）得以详细展现。[1]35</w:t>
      </w:r>
    </w:p>
    <w:p>
      <w:pPr>
        <w:tabs>
          <w:tab w:val="clear" w:pos="377"/>
        </w:tabs>
        <w:spacing w:line="440" w:lineRule="exact"/>
        <w:jc w:val="left"/>
        <w:rPr>
          <w:rFonts w:hint="eastAsia"/>
        </w:rPr>
      </w:pPr>
      <w:r>
        <w:rPr>
          <w:rFonts w:hint="eastAsia"/>
        </w:rPr>
        <w:t>过UART串口进行数据传输，则STM</w:t>
      </w:r>
      <w:r>
        <w:t>32</w:t>
      </w:r>
      <w:r>
        <w:rPr>
          <w:rFonts w:hint="eastAsia"/>
        </w:rPr>
        <w:t>H</w:t>
      </w:r>
      <w:r>
        <w:t>743</w:t>
      </w:r>
      <w:r>
        <w:rPr>
          <w:rFonts w:hint="eastAsia"/>
        </w:rPr>
        <w:t>VIT6与</w:t>
      </w:r>
      <w:r>
        <w:t>MK60DN512ZVLQ10</w:t>
      </w:r>
      <w:r>
        <w:rPr>
          <w:rFonts w:hint="eastAsia"/>
        </w:rPr>
        <w:t>的接口电路为串口通信电路。其接口电路图如3</w:t>
      </w:r>
      <w:r>
        <w:t>.9</w:t>
      </w:r>
      <w:r>
        <w:rPr>
          <w:rFonts w:hint="eastAsia"/>
        </w:rPr>
        <w:t>所示。其中的TXD、RXD为芯片的串行数据引脚，双方的的TX、RX需反接。</w:t>
      </w:r>
    </w:p>
    <w:p>
      <w:pPr>
        <w:tabs>
          <w:tab w:val="clear" w:pos="377"/>
        </w:tabs>
        <w:spacing w:line="440" w:lineRule="exact"/>
        <w:jc w:val="left"/>
        <w:rPr>
          <w:rFonts w:hint="eastAsia"/>
        </w:rPr>
      </w:pPr>
    </w:p>
    <w:p>
      <w:pPr>
        <w:pStyle w:val="30"/>
        <w:tabs>
          <w:tab w:val="left" w:pos="377"/>
        </w:tabs>
        <w:ind w:firstLine="420"/>
        <w:rPr>
          <w:rFonts w:hint="default"/>
        </w:rPr>
      </w:pPr>
      <w:r>
        <w:t>表3.1  MXIM MAX30102系列产品参数表</w:t>
      </w:r>
    </w:p>
    <w:tbl>
      <w:tblPr>
        <w:tblStyle w:val="21"/>
        <w:tblW w:w="918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61"/>
        <w:gridCol w:w="3061"/>
        <w:gridCol w:w="30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产品名称</w:t>
            </w:r>
          </w:p>
        </w:tc>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MAX30100</w:t>
            </w:r>
          </w:p>
        </w:tc>
        <w:tc>
          <w:tcPr>
            <w:tcW w:w="3061" w:type="dxa"/>
            <w:tcBorders>
              <w:top w:val="single" w:color="000000" w:sz="12" w:space="0"/>
              <w:bottom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分辨率（bit）</w:t>
            </w:r>
          </w:p>
        </w:tc>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tcBorders>
              <w:top w:val="single" w:color="000000" w:sz="4"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FIFO深度</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32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最大采样率（SPS）</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1000</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3200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耗电（mW）</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464</w:t>
            </w:r>
          </w:p>
        </w:tc>
        <w:tc>
          <w:tcPr>
            <w:tcW w:w="3061" w:type="dxa"/>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工作温度（℃）</w:t>
            </w:r>
          </w:p>
        </w:tc>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-40～85</w:t>
            </w:r>
          </w:p>
        </w:tc>
        <w:tc>
          <w:tcPr>
            <w:tcW w:w="3061" w:type="dxa"/>
            <w:tcBorders>
              <w:bottom w:val="single" w:color="000000" w:sz="12" w:space="0"/>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-40～85</w:t>
            </w:r>
          </w:p>
        </w:tc>
      </w:tr>
    </w:tbl>
    <w:p>
      <w:pPr>
        <w:tabs>
          <w:tab w:val="clear" w:pos="377"/>
        </w:tabs>
        <w:spacing w:line="440" w:lineRule="exact"/>
        <w:jc w:val="left"/>
        <w:rPr>
          <w:rFonts w:hint="eastAsia"/>
        </w:rPr>
      </w:pPr>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r>
        <w:rPr>
          <w:rFonts w:hint="eastAsia"/>
        </w:rPr>
        <w:t>MAX30102是一款高度集成的生理监测解决方案，专注于脉搏血氧饱和度(SpO2)和心率的精准测量。该模块内置了LED光源（包括红光和红外光）、高灵敏度光电探测器、精密光学组件以及具备环境光抑制特性的低噪声电路，所有这些都封装在一个精心设计的结构中，顶部配以加固玻璃，显著增强了对外界干扰的抵抗能力，从而确保测量结果的准确性与稳定性。</w:t>
      </w:r>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r>
        <w:rPr>
          <w:rFonts w:hint="eastAsia"/>
        </w:rPr>
        <w:t>供电方面，MAX30102采用了双电压系统，1.8V用于内部电路，而5.0V则专门供给LED，保证了高效能的光源输出。其通信接口遵循I2C协议，便于与各类微控制器集成。尤为值得一提的是，MAX30102支持软件控制的电源管理，允许进入几乎零功耗的待机模式，这在延长电池续航方面表现优异，特别适合移动或穿戴式设备的需求。</w:t>
      </w:r>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r>
        <w:rPr>
          <w:rFonts w:hint="eastAsia"/>
        </w:rPr>
        <w:t>工作时，LED发出的光线穿透或反射人体皮肤后，由光电探测器捕捉，并将其转换为模拟信号。随后，这些信号经历模数转换(ADC)，放大和滤波处理，转化为清晰的数字信号，经由I2C总线传输至微控制器(MCU)。MCU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p>
    <w:p>
      <w:pPr>
        <w:keepNext w:val="0"/>
        <w:keepLines w:val="0"/>
        <w:pageBreakBefore w:val="0"/>
        <w:widowControl/>
        <w:tabs>
          <w:tab w:val="clear" w:pos="377"/>
        </w:tabs>
        <w:kinsoku/>
        <w:wordWrap/>
        <w:overflowPunct/>
        <w:topLinePunct w:val="0"/>
        <w:autoSpaceDE/>
        <w:autoSpaceDN/>
        <w:bidi w:val="0"/>
        <w:adjustRightInd/>
        <w:snapToGrid/>
        <w:spacing w:line="240" w:lineRule="auto"/>
        <w:ind w:firstLine="480" w:firstLineChars="200"/>
        <w:jc w:val="center"/>
        <w:textAlignment w:val="auto"/>
        <w:rPr>
          <w:rFonts w:hint="eastAsia"/>
        </w:rPr>
      </w:pPr>
      <w:r>
        <w:drawing>
          <wp:inline distT="0" distB="0" distL="114300" distR="114300">
            <wp:extent cx="3433445" cy="2520315"/>
            <wp:effectExtent l="0" t="0" r="10795" b="952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31"/>
                    <a:stretch>
                      <a:fillRect/>
                    </a:stretch>
                  </pic:blipFill>
                  <pic:spPr>
                    <a:xfrm>
                      <a:off x="0" y="0"/>
                      <a:ext cx="3433445" cy="2520315"/>
                    </a:xfrm>
                    <a:prstGeom prst="rect">
                      <a:avLst/>
                    </a:prstGeom>
                    <a:noFill/>
                    <a:ln>
                      <a:noFill/>
                    </a:ln>
                  </pic:spPr>
                </pic:pic>
              </a:graphicData>
            </a:graphic>
          </wp:inline>
        </w:drawing>
      </w:r>
    </w:p>
    <w:p>
      <w:pPr>
        <w:pStyle w:val="29"/>
        <w:tabs>
          <w:tab w:val="left" w:pos="377"/>
        </w:tabs>
        <w:ind w:firstLine="420"/>
      </w:pPr>
      <w:bookmarkStart w:id="61" w:name="_Toc27517"/>
      <w:bookmarkStart w:id="62" w:name="_Toc4223"/>
      <w:bookmarkStart w:id="63" w:name="_Toc16333"/>
      <w:r>
        <w:rPr>
          <w:rFonts w:hint="eastAsia"/>
        </w:rPr>
        <w:t>图3.4  MAX30102实物图</w:t>
      </w:r>
      <w:bookmarkEnd w:id="61"/>
      <w:bookmarkEnd w:id="62"/>
      <w:bookmarkEnd w:id="63"/>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p>
    <w:p>
      <w:pPr>
        <w:keepNext w:val="0"/>
        <w:keepLines w:val="0"/>
        <w:pageBreakBefore w:val="0"/>
        <w:widowControl/>
        <w:tabs>
          <w:tab w:val="clear" w:pos="377"/>
        </w:tabs>
        <w:kinsoku/>
        <w:wordWrap/>
        <w:overflowPunct/>
        <w:topLinePunct w:val="0"/>
        <w:autoSpaceDE/>
        <w:autoSpaceDN/>
        <w:bidi w:val="0"/>
        <w:adjustRightInd/>
        <w:snapToGrid/>
        <w:spacing w:line="440" w:lineRule="exact"/>
        <w:ind w:firstLine="480" w:firstLineChars="200"/>
        <w:jc w:val="left"/>
        <w:textAlignment w:val="auto"/>
        <w:rPr>
          <w:rFonts w:hint="eastAsia"/>
        </w:rPr>
      </w:pPr>
      <w:r>
        <w:rPr>
          <w:rFonts w:hint="eastAsia"/>
        </w:rPr>
        <w:t>MAX30102 传感器内部模块结构，如图 3.5 所示，系统分为两个部分。第一部分为模拟信号采集电路 LED DRIVERS 控制红光 LED 与红外光 LED，光电二极管把接收到的光信号转换为电信号，再通过 18bit 的 ADC转换器转换为数字信号，该部分由 5V 电源供电。第二部分为数字信号处理电路，将 ADC 转换完毕的原始数字信号进行滤波处理，并将其放置缓冲区，最后通过I2C 接口读写寄存器读出数据，该部分由 1.8V 电源供电。在后面第四章会具体介绍心率血氧原理。</w:t>
      </w:r>
    </w:p>
    <w:p>
      <w:pPr>
        <w:pStyle w:val="4"/>
        <w:spacing w:before="120"/>
      </w:pPr>
      <w:bookmarkStart w:id="64" w:name="_Toc42023293"/>
      <w:r>
        <w:t>3</w:t>
      </w:r>
      <w:r>
        <w:rPr>
          <w:rFonts w:hint="eastAsia"/>
        </w:rPr>
        <w:t>.</w:t>
      </w:r>
      <w:r>
        <w:t>3</w:t>
      </w:r>
      <w:r>
        <w:rPr>
          <w:rFonts w:hint="eastAsia"/>
        </w:rPr>
        <w:t>.</w:t>
      </w:r>
      <w:r>
        <w:t>2</w:t>
      </w:r>
      <w:r>
        <w:rPr>
          <w:rFonts w:hint="eastAsia"/>
        </w:rPr>
        <w:t xml:space="preserve">  </w:t>
      </w:r>
      <w:bookmarkEnd w:id="64"/>
      <w:r>
        <w:rPr>
          <w:rFonts w:hint="eastAsia"/>
        </w:rPr>
        <w:t>硬件连接</w:t>
      </w:r>
    </w:p>
    <w:p>
      <w:pPr>
        <w:spacing w:line="440" w:lineRule="exact"/>
        <w:ind w:firstLine="480" w:firstLineChars="200"/>
        <w:rPr>
          <w:rFonts w:hint="eastAsia"/>
        </w:rPr>
      </w:pPr>
      <w:r>
        <w:rPr>
          <w:rFonts w:hint="eastAsia"/>
        </w:rPr>
        <w:t>MAX30102共有7个IO引出来，本设计中适用到IIC通信协议，所以需要使用到SCL和SDA两个引脚，INT 低电平有效中断（漏极开路）MAX30102 的中断引脚，VIN和GND分别为传感器的电源输入和接地，其他引脚没有用到，无需使用。</w:t>
      </w:r>
    </w:p>
    <w:p>
      <w:pPr>
        <w:spacing w:line="440" w:lineRule="exact"/>
        <w:ind w:firstLine="480" w:firstLineChars="200"/>
        <w:rPr>
          <w:rFonts w:hint="eastAsia"/>
        </w:rPr>
      </w:pPr>
      <w:r>
        <w:rPr>
          <w:rFonts w:hint="eastAsia"/>
        </w:rPr>
        <w:t>MAX30102与微控制器的连接方式为：VCC 连接 3.3V，GND 连接微控制器的 GND，SCL 连接微控制器的 PB6接口，SDA 连接微控制器的 PB7接口，INT连接微控制器PB5接口，其余引脚悬空，引脚与开发板引脚连接如表 3.3所示：</w:t>
      </w:r>
    </w:p>
    <w:p>
      <w:pPr>
        <w:spacing w:line="440" w:lineRule="exact"/>
        <w:ind w:firstLine="480" w:firstLineChars="200"/>
        <w:rPr>
          <w:rFonts w:hint="eastAsia"/>
        </w:rPr>
      </w:pPr>
    </w:p>
    <w:p>
      <w:pPr>
        <w:pStyle w:val="30"/>
        <w:tabs>
          <w:tab w:val="left" w:pos="377"/>
        </w:tabs>
        <w:ind w:firstLine="420"/>
        <w:rPr>
          <w:rFonts w:hint="default"/>
        </w:rPr>
      </w:pPr>
      <w:r>
        <w:t>表3.2  MAX30102传感器电路连接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MAX30102</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477451688" name="自选图形 2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p+E9WhoCAAAB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375178925" name="自选图形 2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bftioxoCAAAA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880639512" name="自选图形 2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1Xqzx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PB6</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I2C时钟线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401058477" name="自选图形 3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XoEP5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PB7</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INT</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34483952" name="自选图形 3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degDP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PB5</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中断引脚</w:t>
            </w:r>
          </w:p>
        </w:tc>
      </w:tr>
    </w:tbl>
    <w:p>
      <w:pPr>
        <w:pStyle w:val="3"/>
        <w:spacing w:before="120"/>
        <w:rPr>
          <w:sz w:val="21"/>
          <w:szCs w:val="21"/>
        </w:rPr>
      </w:pPr>
      <w:bookmarkStart w:id="65" w:name="_Toc42023296"/>
      <w:r>
        <w:t>3</w:t>
      </w:r>
      <w:r>
        <w:rPr>
          <w:rFonts w:hint="eastAsia"/>
        </w:rPr>
        <w:t>.</w:t>
      </w:r>
      <w:r>
        <w:t>4</w:t>
      </w:r>
      <w:r>
        <w:rPr>
          <w:rFonts w:hint="eastAsia"/>
        </w:rPr>
        <w:t xml:space="preserve">  </w:t>
      </w:r>
      <w:bookmarkEnd w:id="65"/>
      <w:r>
        <w:rPr>
          <w:rFonts w:hint="eastAsia"/>
        </w:rPr>
        <w:t>记步计算模块</w:t>
      </w:r>
    </w:p>
    <w:p>
      <w:pPr>
        <w:pStyle w:val="4"/>
        <w:spacing w:before="120"/>
      </w:pPr>
      <w:bookmarkStart w:id="66" w:name="_Toc42023297"/>
      <w:r>
        <w:t>3</w:t>
      </w:r>
      <w:r>
        <w:rPr>
          <w:rFonts w:hint="eastAsia"/>
        </w:rPr>
        <w:t>.</w:t>
      </w:r>
      <w:r>
        <w:t>4</w:t>
      </w:r>
      <w:r>
        <w:rPr>
          <w:rFonts w:hint="eastAsia"/>
        </w:rPr>
        <w:t>.</w:t>
      </w:r>
      <w:r>
        <w:t>1</w:t>
      </w:r>
      <w:r>
        <w:rPr>
          <w:rFonts w:hint="eastAsia"/>
        </w:rPr>
        <w:t xml:space="preserve">  </w:t>
      </w:r>
      <w:bookmarkEnd w:id="66"/>
      <w:r>
        <w:rPr>
          <w:rFonts w:hint="eastAsia"/>
        </w:rPr>
        <w:t>DXL345模块</w:t>
      </w:r>
    </w:p>
    <w:p>
      <w:pPr>
        <w:tabs>
          <w:tab w:val="clear" w:pos="377"/>
        </w:tabs>
        <w:spacing w:line="440" w:lineRule="exact"/>
        <w:ind w:firstLine="480" w:firstLineChars="200"/>
        <w:rPr>
          <w:rFonts w:hint="eastAsia"/>
        </w:rPr>
      </w:pPr>
      <w:r>
        <w:rPr>
          <w:rFonts w:hint="eastAsia"/>
        </w:rPr>
        <w:t>ADXL345是一款小型低功耗三轴加速度传感器，专为高精度测量设计，其测量范围覆盖±16g，并提供13位的高分辨率数据输出。其数字信号以16位二进制补码格式表达，用户可通过灵活选择SPI接口（支持3线或4线模式）或I2C接口进行数据读取，增强了与各类微控制器的兼容性。</w:t>
      </w:r>
    </w:p>
    <w:p>
      <w:pPr>
        <w:tabs>
          <w:tab w:val="clear" w:pos="377"/>
        </w:tabs>
        <w:spacing w:line="440" w:lineRule="exact"/>
        <w:ind w:firstLine="480" w:firstLineChars="200"/>
      </w:pPr>
      <w:r>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固定电极板和可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p>
    <w:p>
      <w:pPr>
        <w:tabs>
          <w:tab w:val="clear" w:pos="377"/>
        </w:tabs>
        <w:spacing w:line="440" w:lineRule="exact"/>
        <w:ind w:firstLine="480" w:firstLineChars="200"/>
      </w:pPr>
    </w:p>
    <w:p>
      <w:pPr>
        <w:tabs>
          <w:tab w:val="clear" w:pos="377"/>
        </w:tabs>
        <w:jc w:val="center"/>
      </w:pPr>
      <w:r>
        <w:drawing>
          <wp:inline distT="0" distB="0" distL="0" distR="0">
            <wp:extent cx="2895600" cy="2377440"/>
            <wp:effectExtent l="0" t="0" r="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l="983"/>
                    <a:stretch>
                      <a:fillRect/>
                    </a:stretch>
                  </pic:blipFill>
                  <pic:spPr>
                    <a:xfrm>
                      <a:off x="0" y="0"/>
                      <a:ext cx="2895600" cy="2377440"/>
                    </a:xfrm>
                    <a:prstGeom prst="rect">
                      <a:avLst/>
                    </a:prstGeom>
                    <a:noFill/>
                    <a:ln>
                      <a:noFill/>
                    </a:ln>
                    <a:effectLst/>
                  </pic:spPr>
                </pic:pic>
              </a:graphicData>
            </a:graphic>
          </wp:inline>
        </w:drawing>
      </w:r>
    </w:p>
    <w:p>
      <w:pPr>
        <w:tabs>
          <w:tab w:val="clear" w:pos="377"/>
        </w:tabs>
        <w:jc w:val="center"/>
        <w:rPr>
          <w:sz w:val="21"/>
          <w:szCs w:val="21"/>
        </w:rPr>
      </w:pPr>
    </w:p>
    <w:p>
      <w:pPr>
        <w:pStyle w:val="29"/>
        <w:tabs>
          <w:tab w:val="left" w:pos="377"/>
        </w:tabs>
        <w:ind w:firstLine="420"/>
      </w:pPr>
      <w:bookmarkStart w:id="67" w:name="_Toc29881"/>
      <w:bookmarkStart w:id="68" w:name="_Toc24318"/>
      <w:bookmarkStart w:id="69" w:name="_Toc3642"/>
      <w:r>
        <w:rPr>
          <w:rFonts w:hint="eastAsia"/>
        </w:rPr>
        <w:t>图3.5  ADXL345实物图</w:t>
      </w:r>
      <w:bookmarkEnd w:id="67"/>
      <w:bookmarkEnd w:id="68"/>
      <w:bookmarkEnd w:id="69"/>
    </w:p>
    <w:p>
      <w:pPr>
        <w:snapToGrid w:val="0"/>
        <w:spacing w:line="440" w:lineRule="exact"/>
        <w:ind w:firstLine="480" w:firstLineChars="200"/>
        <w:rPr>
          <w:rFonts w:hint="eastAsia"/>
        </w:rPr>
      </w:pPr>
    </w:p>
    <w:p>
      <w:pPr>
        <w:snapToGrid w:val="0"/>
        <w:spacing w:line="440" w:lineRule="exact"/>
        <w:ind w:firstLine="480" w:firstLineChars="200"/>
        <w:rPr>
          <w:sz w:val="24"/>
          <w:szCs w:val="24"/>
        </w:rPr>
      </w:pPr>
      <w:r>
        <w:rPr>
          <w:rFonts w:hint="eastAsia"/>
          <w:sz w:val="24"/>
          <w:szCs w:val="24"/>
        </w:rPr>
        <w:t>ADXL345加速度传感器因其独特性能成为移动设备应用的理想选择。它不仅擅长于静态情境下通过感应重力加速度来判断倾斜角度，还能够在动态环境中，比如运动或撞击过程中，精确测量加速度变化。其出色的分辨率（每LSB为4毫克）使得即便是小于1.0°的细微倾斜变动也能被精准捕捉。</w:t>
      </w:r>
    </w:p>
    <w:p>
      <w:pPr>
        <w:snapToGrid w:val="0"/>
        <w:spacing w:line="440" w:lineRule="exact"/>
        <w:ind w:firstLine="480" w:firstLineChars="200"/>
        <w:rPr>
          <w:sz w:val="24"/>
          <w:szCs w:val="24"/>
        </w:rPr>
      </w:pPr>
      <w:r>
        <w:rPr>
          <w:rFonts w:hint="eastAsia"/>
          <w:sz w:val="24"/>
          <w:szCs w:val="24"/>
        </w:rPr>
        <w:t>该传感器的一大亮点在于集成多种智能检测模式。其中包括活动与非活动检测，该功能通过与预设阈值比较任意轴向加速度，来判断是否有运动发生；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pPr>
        <w:snapToGrid w:val="0"/>
        <w:spacing w:line="440" w:lineRule="exact"/>
        <w:ind w:firstLine="480" w:firstLineChars="200"/>
        <w:rPr>
          <w:sz w:val="24"/>
          <w:szCs w:val="24"/>
        </w:rPr>
      </w:pPr>
      <w:r>
        <w:rPr>
          <w:rFonts w:hint="eastAsia"/>
          <w:sz w:val="24"/>
          <w:szCs w:val="24"/>
        </w:rPr>
        <w:t>为了优化资源使用与能效，ADXL345配备了32级先进先出（FIFO）缓冲区，能够自主暂存数据，减轻主机处理器负担，有效降低了整个系统的能耗。此外，其低功耗模式使得在执行阈值监测和动态加速度测量的同时，保持极低的能源消耗，符合现代设备对续航能力的高要求。尺寸方面，ADXL345采用紧凑的14引脚封装，尺寸仅为3mm x 5mm x 1mm，小巧轻薄，完美适配空间受限的设计需求。</w:t>
      </w:r>
    </w:p>
    <w:p>
      <w:pPr>
        <w:pStyle w:val="4"/>
        <w:spacing w:before="120"/>
      </w:pPr>
      <w:bookmarkStart w:id="70" w:name="_Toc42023298"/>
      <w:r>
        <w:t>3</w:t>
      </w:r>
      <w:r>
        <w:rPr>
          <w:rFonts w:hint="eastAsia"/>
        </w:rPr>
        <w:t>.</w:t>
      </w:r>
      <w:r>
        <w:t>4</w:t>
      </w:r>
      <w:r>
        <w:rPr>
          <w:rFonts w:hint="eastAsia"/>
        </w:rPr>
        <w:t>.</w:t>
      </w:r>
      <w:r>
        <w:t>2</w:t>
      </w:r>
      <w:r>
        <w:rPr>
          <w:rFonts w:hint="eastAsia"/>
        </w:rPr>
        <w:t xml:space="preserve">  </w:t>
      </w:r>
      <w:bookmarkEnd w:id="70"/>
      <w:r>
        <w:rPr>
          <w:rFonts w:hint="eastAsia"/>
        </w:rPr>
        <w:t>硬件连接</w:t>
      </w:r>
    </w:p>
    <w:p>
      <w:pPr>
        <w:snapToGrid w:val="0"/>
        <w:spacing w:line="440" w:lineRule="exact"/>
        <w:ind w:firstLine="480" w:firstLineChars="200"/>
        <w:rPr>
          <w:rFonts w:hint="eastAsia"/>
          <w:sz w:val="24"/>
          <w:szCs w:val="24"/>
        </w:rPr>
      </w:pPr>
      <w:r>
        <w:rPr>
          <w:rFonts w:hint="eastAsia"/>
          <w:sz w:val="24"/>
          <w:szCs w:val="24"/>
        </w:rPr>
        <w:t>ADXL345原理图可分为三个模块：电源模块、主芯片模块、接口模块。电源模块输入电压为 VCC50，由于传感器工作电压为 3.3V，需要一个电压转换器，将 5V电压转换成 3.3V，供主芯片模块工作。主模块中的 VCC和 GND引脚分别接电源与地，每个通信引脚都与上拉电阻相连。接口模块将每个管脚的信号传递至各排针。（北京交通大学硕士专业学位论文 智能手环信息采集系统硬件设计）</w:t>
      </w:r>
    </w:p>
    <w:p>
      <w:pPr>
        <w:snapToGrid w:val="0"/>
        <w:spacing w:line="440" w:lineRule="exact"/>
        <w:ind w:firstLine="480" w:firstLineChars="200"/>
        <w:rPr>
          <w:rFonts w:hint="eastAsia"/>
          <w:sz w:val="24"/>
          <w:szCs w:val="24"/>
        </w:rPr>
      </w:pPr>
      <w:r>
        <w:rPr>
          <w:rFonts w:hint="eastAsia"/>
          <w:sz w:val="24"/>
          <w:szCs w:val="24"/>
        </w:rPr>
        <w:t>ADXL345与微控制器的连接方式为：VCC 连接 3.3V，GND 连接微控制器的 GND，SCL 连接微控制器的 PA4 接口，SDA 连接微控制器的 PA5，其余四引脚悬空，引脚与开发板引脚连接如表 3.4 所示：</w:t>
      </w:r>
    </w:p>
    <w:p>
      <w:pPr>
        <w:snapToGrid w:val="0"/>
        <w:spacing w:line="440" w:lineRule="exact"/>
        <w:ind w:firstLine="480" w:firstLineChars="200"/>
        <w:rPr>
          <w:rFonts w:hint="eastAsia"/>
          <w:sz w:val="24"/>
          <w:szCs w:val="24"/>
        </w:rPr>
      </w:pPr>
    </w:p>
    <w:p>
      <w:pPr>
        <w:pStyle w:val="30"/>
        <w:tabs>
          <w:tab w:val="left" w:pos="377"/>
        </w:tabs>
        <w:ind w:firstLine="420"/>
        <w:rPr>
          <w:rFonts w:hint="default"/>
        </w:rPr>
      </w:pPr>
      <w:r>
        <w:t>表3.3  AXDL345传感器电路连接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ADXL345</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612308872"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AvZpeo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93446387" name="自选图形 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UWh3s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930058340"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yMnS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PA4</w:t>
            </w:r>
          </w:p>
        </w:tc>
        <w:tc>
          <w:tcPr>
            <w:tcW w:w="1928" w:type="dxa"/>
            <w:tcBorders>
              <w:top w:val="nil"/>
              <w:left w:val="nil"/>
              <w:bottom w:val="nil"/>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873112198" name="自选图形 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GMZCsg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PA5</w:t>
            </w:r>
          </w:p>
        </w:tc>
        <w:tc>
          <w:tcPr>
            <w:tcW w:w="1928" w:type="dxa"/>
            <w:tcBorders>
              <w:top w:val="nil"/>
              <w:left w:val="nil"/>
              <w:bottom w:val="single" w:color="000000" w:sz="12" w:space="0"/>
              <w:right w:val="nil"/>
            </w:tcBorders>
            <w:shd w:val="clear" w:color="auto" w:fill="FFFFFF"/>
            <w:vAlign w:val="center"/>
          </w:tcPr>
          <w:p>
            <w:pPr>
              <w:widowControl w:val="0"/>
              <w:ind w:firstLine="420"/>
              <w:jc w:val="center"/>
              <w:rPr>
                <w:rFonts w:ascii="宋体" w:hAnsi="宋体" w:cs="宋体"/>
                <w:color w:val="000000"/>
                <w:sz w:val="21"/>
                <w:szCs w:val="21"/>
              </w:rPr>
            </w:pPr>
            <w:r>
              <w:rPr>
                <w:rFonts w:hint="eastAsia" w:ascii="宋体" w:hAnsi="宋体" w:cs="宋体"/>
                <w:color w:val="000000"/>
                <w:sz w:val="21"/>
                <w:szCs w:val="21"/>
              </w:rPr>
              <w:t>I2C总线</w:t>
            </w:r>
          </w:p>
        </w:tc>
      </w:tr>
    </w:tbl>
    <w:p>
      <w:pPr>
        <w:snapToGrid w:val="0"/>
        <w:spacing w:line="440" w:lineRule="exact"/>
        <w:ind w:firstLine="480" w:firstLineChars="200"/>
        <w:rPr>
          <w:rFonts w:hint="eastAsia"/>
          <w:sz w:val="24"/>
          <w:szCs w:val="24"/>
        </w:rPr>
      </w:pPr>
    </w:p>
    <w:p>
      <w:pPr>
        <w:pStyle w:val="3"/>
        <w:spacing w:before="120"/>
      </w:pPr>
      <w:bookmarkStart w:id="71" w:name="_Toc42023300"/>
      <w:r>
        <w:t>3</w:t>
      </w:r>
      <w:r>
        <w:rPr>
          <w:rFonts w:hint="eastAsia"/>
        </w:rPr>
        <w:t>.</w:t>
      </w:r>
      <w:r>
        <w:t>5</w:t>
      </w:r>
      <w:r>
        <w:rPr>
          <w:rFonts w:hint="eastAsia"/>
        </w:rPr>
        <w:t xml:space="preserve">  </w:t>
      </w:r>
      <w:bookmarkEnd w:id="71"/>
      <w:r>
        <w:rPr>
          <w:rFonts w:hint="eastAsia"/>
        </w:rPr>
        <w:t>实时时钟模块</w:t>
      </w:r>
    </w:p>
    <w:p>
      <w:pPr>
        <w:pStyle w:val="4"/>
        <w:bidi w:val="0"/>
        <w:rPr>
          <w:rFonts w:hint="default"/>
          <w:lang w:val="en-US" w:eastAsia="zh-CN"/>
        </w:rPr>
      </w:pPr>
      <w:r>
        <w:rPr>
          <w:rFonts w:hint="eastAsia"/>
          <w:lang w:val="en-US" w:eastAsia="zh-CN"/>
        </w:rPr>
        <w:t>3.5.1  DS1302模块</w:t>
      </w:r>
    </w:p>
    <w:p>
      <w:pPr>
        <w:spacing w:line="440" w:lineRule="exact"/>
        <w:ind w:firstLine="480" w:firstLineChars="200"/>
        <w:rPr>
          <w:rFonts w:hint="eastAsia"/>
        </w:rPr>
      </w:pPr>
      <w:r>
        <w:rPr>
          <w:rFonts w:hint="eastAsia"/>
        </w:rPr>
        <w:t>DS1302是由DALLAS公司推出的高性能涓流充电时钟集成电路，集成了实时时钟/日历功能与31字节SRAM，通过串行接口与微控制器实现简便通信。该时钟/日历模块能自动处理秒、分、时、日、周、月、年信息，支持闰年及月份天数的自适应调整，并可根据AM/PM标志选择12或24小时时间格式。通信过程仅需三个信号线：复位（RES）、数据/输入（I/O）和串行时钟（SCLK），支持单字节至31字节批量的数据读写，极大简化了硬件设计。</w:t>
      </w:r>
    </w:p>
    <w:p>
      <w:pPr>
        <w:spacing w:line="440" w:lineRule="exact"/>
        <w:ind w:firstLine="480" w:firstLineChars="200"/>
        <w:rPr>
          <w:rFonts w:hint="eastAsia"/>
        </w:rPr>
      </w:pPr>
      <w:r>
        <w:rPr>
          <w:rFonts w:hint="eastAsia"/>
        </w:rPr>
        <w:t>作为DS1202的升级版，DS1302引入了双电源引脚（Vcc1），旨在为设备提供主电源及备用电源管理，包括一个可编程充电功能，并扩充了7字节的额外存储空间。这些改进使得DS1302在诸如电话、传真机、便携式设备及电池供电仪表等领域得到了广泛应用。其核心性能特征包括：时间计算能力，精准计算至2100年前的日期与时间，具备闰年校准功能；内存资源，内置31×8位静态RAM，用于临时数据存储；低功耗与宽电压操作，在2.0V至5.5V的电压范围内工作，2.0V下静态电流低于300纳安，时钟保持状态下功耗低于1毫瓦；灵活的通信机制，支持单字节或多字节（最多31字节）的数据传输模式，增强数据交换效率；封装形式，提供8引脚DIP封装或适用于表面贴装的SOIC封装选项，适应不同设计需求。简易接口，采用仅3线的TTL兼容接口，易于与各类微控制器集成。广泛的温度范围，可选工业级温度范围，覆盖-40°C至+85°C，确保在严苛环境下稳定工作。</w:t>
      </w:r>
    </w:p>
    <w:p>
      <w:pPr>
        <w:spacing w:line="440" w:lineRule="exact"/>
        <w:ind w:firstLine="480" w:firstLineChars="200"/>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rPr>
      </w:pPr>
      <w:r>
        <w:rPr>
          <w:rFonts w:ascii="宋体" w:hAnsi="宋体" w:cs="宋体"/>
        </w:rPr>
        <w:drawing>
          <wp:inline distT="0" distB="0" distL="114300" distR="114300">
            <wp:extent cx="3599815" cy="2377440"/>
            <wp:effectExtent l="0" t="0" r="12065"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33"/>
                    <a:srcRect t="14429" b="19527"/>
                    <a:stretch>
                      <a:fillRect/>
                    </a:stretch>
                  </pic:blipFill>
                  <pic:spPr>
                    <a:xfrm>
                      <a:off x="0" y="0"/>
                      <a:ext cx="3599815" cy="2377440"/>
                    </a:xfrm>
                    <a:prstGeom prst="rect">
                      <a:avLst/>
                    </a:prstGeom>
                    <a:noFill/>
                    <a:ln w="9525">
                      <a:noFill/>
                    </a:ln>
                  </pic:spPr>
                </pic:pic>
              </a:graphicData>
            </a:graphic>
          </wp:inline>
        </w:drawing>
      </w:r>
    </w:p>
    <w:p>
      <w:pPr>
        <w:pStyle w:val="29"/>
        <w:tabs>
          <w:tab w:val="left" w:pos="377"/>
        </w:tabs>
        <w:ind w:firstLine="420"/>
      </w:pPr>
      <w:bookmarkStart w:id="72" w:name="_Toc15379"/>
      <w:bookmarkStart w:id="73" w:name="_Toc28389"/>
      <w:r>
        <w:rPr>
          <w:rFonts w:hint="eastAsia"/>
        </w:rPr>
        <w:t>表3.6  DS1302实物图</w:t>
      </w:r>
      <w:bookmarkEnd w:id="72"/>
      <w:bookmarkEnd w:id="73"/>
    </w:p>
    <w:p>
      <w:pPr>
        <w:spacing w:line="440" w:lineRule="exact"/>
        <w:ind w:firstLine="480" w:firstLineChars="200"/>
        <w:rPr>
          <w:rFonts w:hint="eastAsia"/>
        </w:rPr>
      </w:pPr>
    </w:p>
    <w:p>
      <w:pPr>
        <w:pStyle w:val="4"/>
        <w:bidi w:val="0"/>
        <w:rPr>
          <w:rFonts w:hint="default"/>
          <w:lang w:val="en-US" w:eastAsia="zh-CN"/>
        </w:rPr>
      </w:pPr>
      <w:r>
        <w:rPr>
          <w:rFonts w:hint="eastAsia"/>
          <w:lang w:val="en-US" w:eastAsia="zh-CN"/>
        </w:rPr>
        <w:t>3.5.2  硬件连接</w:t>
      </w:r>
    </w:p>
    <w:p>
      <w:pPr>
        <w:spacing w:line="440" w:lineRule="exact"/>
        <w:ind w:firstLine="480" w:firstLineChars="200"/>
        <w:rPr>
          <w:rFonts w:hint="eastAsia"/>
        </w:rPr>
      </w:pPr>
      <w:r>
        <w:rPr>
          <w:rFonts w:hint="eastAsia"/>
        </w:rPr>
        <w:t>DS1302是一款实时时钟芯片，其独特的电源供应设计使得它在主电源关闭的情况下仍能保持时钟的连续运行。芯片的引脚排列中，Vcc1作为后备电源，VCC2作为主电源。这两者中的较大者则为DS1302供电。这样的设计使得芯片在电源供应方面具有较高的稳定性。</w:t>
      </w:r>
    </w:p>
    <w:p>
      <w:pPr>
        <w:spacing w:line="440" w:lineRule="exact"/>
        <w:ind w:firstLine="480" w:firstLineChars="200"/>
        <w:rPr>
          <w:rFonts w:hint="eastAsia"/>
        </w:rPr>
      </w:pPr>
      <w:r>
        <w:rPr>
          <w:rFonts w:hint="eastAsia"/>
        </w:rPr>
        <w:t>DS1302与微控制器的连接方式为：VCC 连接 3.3V，GND 连接微控制器的 GND，CLk 连接微控制器的 PB11接口，DAT连接微控制器的 PB10，RST连接微控制器的PB1。引脚与开发板引脚连接如表 3.5所示：</w:t>
      </w:r>
    </w:p>
    <w:p>
      <w:pPr>
        <w:spacing w:line="440" w:lineRule="exact"/>
        <w:ind w:firstLine="480" w:firstLineChars="200"/>
        <w:rPr>
          <w:rFonts w:hint="eastAsia"/>
        </w:rPr>
      </w:pPr>
    </w:p>
    <w:p>
      <w:pPr>
        <w:spacing w:line="440" w:lineRule="exact"/>
        <w:ind w:firstLine="480" w:firstLineChars="200"/>
        <w:rPr>
          <w:rFonts w:hint="eastAsia"/>
        </w:rPr>
      </w:pPr>
    </w:p>
    <w:p>
      <w:pPr>
        <w:spacing w:line="440" w:lineRule="exact"/>
        <w:ind w:firstLine="480" w:firstLineChars="200"/>
        <w:rPr>
          <w:rFonts w:hint="eastAsia"/>
        </w:rPr>
      </w:pPr>
    </w:p>
    <w:p>
      <w:pPr>
        <w:pStyle w:val="30"/>
        <w:tabs>
          <w:tab w:val="left" w:pos="377"/>
        </w:tabs>
        <w:ind w:firstLine="420"/>
        <w:rPr>
          <w:rFonts w:hint="default"/>
        </w:rPr>
      </w:pPr>
      <w:r>
        <w:t>表3.4  DS1302传感器连接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DS1302</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110778770" name="自选图形 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FtUZb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627124485" name="自选图形 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J8Hbv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CLK</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600603973" name="自选图形 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Vn35W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PB11</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DAT</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453828611" name="自选图形 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ILyHlM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PB10</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RST</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921085489" name="自选图形 9"/>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9"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b6vOA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PB1</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复位/片选线</w:t>
            </w:r>
          </w:p>
        </w:tc>
      </w:tr>
    </w:tbl>
    <w:p>
      <w:pPr>
        <w:spacing w:line="440" w:lineRule="exact"/>
        <w:rPr>
          <w:rFonts w:hint="eastAsia"/>
        </w:rPr>
      </w:pPr>
    </w:p>
    <w:p>
      <w:pPr>
        <w:pStyle w:val="3"/>
        <w:spacing w:before="120"/>
      </w:pPr>
      <w:bookmarkStart w:id="74" w:name="_Toc42023301"/>
      <w:r>
        <w:t>3</w:t>
      </w:r>
      <w:r>
        <w:rPr>
          <w:rFonts w:hint="eastAsia"/>
        </w:rPr>
        <w:t>.</w:t>
      </w:r>
      <w:r>
        <w:t>6</w:t>
      </w:r>
      <w:r>
        <w:rPr>
          <w:rFonts w:hint="eastAsia"/>
        </w:rPr>
        <w:t xml:space="preserve">  </w:t>
      </w:r>
      <w:bookmarkEnd w:id="74"/>
      <w:r>
        <w:rPr>
          <w:rFonts w:hint="eastAsia"/>
        </w:rPr>
        <w:t>温度检测模块</w:t>
      </w:r>
    </w:p>
    <w:p>
      <w:pPr>
        <w:pStyle w:val="4"/>
        <w:spacing w:before="120"/>
      </w:pPr>
      <w:bookmarkStart w:id="75" w:name="_Toc42023302"/>
      <w:r>
        <w:t>3</w:t>
      </w:r>
      <w:r>
        <w:rPr>
          <w:rFonts w:hint="eastAsia"/>
        </w:rPr>
        <w:t>.</w:t>
      </w:r>
      <w:r>
        <w:t>6</w:t>
      </w:r>
      <w:r>
        <w:rPr>
          <w:rFonts w:hint="eastAsia"/>
        </w:rPr>
        <w:t>.</w:t>
      </w:r>
      <w:r>
        <w:t>1</w:t>
      </w:r>
      <w:r>
        <w:rPr>
          <w:rFonts w:hint="eastAsia"/>
        </w:rPr>
        <w:t xml:space="preserve">  </w:t>
      </w:r>
      <w:bookmarkEnd w:id="75"/>
      <w:r>
        <w:rPr>
          <w:rFonts w:hint="eastAsia"/>
        </w:rPr>
        <w:t>DS18B20模块</w:t>
      </w:r>
    </w:p>
    <w:p>
      <w:pPr>
        <w:spacing w:line="440" w:lineRule="exact"/>
        <w:ind w:firstLine="480" w:firstLineChars="200"/>
        <w:rPr>
          <w:rFonts w:hint="eastAsia"/>
        </w:rPr>
      </w:pPr>
      <w:r>
        <w:rPr>
          <w:rFonts w:hint="eastAsia"/>
        </w:rPr>
        <w:t>DS18B20是由DALLAS Semiconductor（现隶属于Maxim Integrated）率先推出的创新“单总线”接口温度传感器，标志着传感器技术的重要进步。这款传感器以微型化设计、低能耗运行、卓越性能和强抗干扰能力著称，且能无缝集成至微处理器系统，直接输出数字温度读数，简化了温度测量的复杂度。其测温范围宽广，覆盖从-55℃至+125℃，并保持着±0.5℃的高精度，确保了在极端环境下的可靠测量。DS18B20的一大亮点在于其可编程的温度分辨率，用户可在9至12位之间灵活选择，分别对应0.5℃、0.25℃、0.125℃和0.0625℃的温度分辨率，这一特性相较于传统的热电偶传感器，提供了更为精细的温度分辨能力，尤其适合需要高精度温度监控的场合。</w:t>
      </w:r>
    </w:p>
    <w:p>
      <w:pPr>
        <w:jc w:val="center"/>
      </w:pPr>
      <w:r>
        <w:rPr>
          <w:rFonts w:ascii="宋体" w:hAnsi="宋体" w:cs="宋体"/>
        </w:rPr>
        <w:drawing>
          <wp:inline distT="0" distB="0" distL="114300" distR="114300">
            <wp:extent cx="2722880" cy="2520315"/>
            <wp:effectExtent l="0" t="0" r="5080" b="9525"/>
            <wp:docPr id="7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6"/>
                    <pic:cNvPicPr>
                      <a:picLocks noChangeAspect="1"/>
                    </pic:cNvPicPr>
                  </pic:nvPicPr>
                  <pic:blipFill>
                    <a:blip r:embed="rId34"/>
                    <a:stretch>
                      <a:fillRect/>
                    </a:stretch>
                  </pic:blipFill>
                  <pic:spPr>
                    <a:xfrm>
                      <a:off x="0" y="0"/>
                      <a:ext cx="2722880" cy="2520315"/>
                    </a:xfrm>
                    <a:prstGeom prst="rect">
                      <a:avLst/>
                    </a:prstGeom>
                    <a:noFill/>
                    <a:ln w="9525">
                      <a:noFill/>
                    </a:ln>
                  </pic:spPr>
                </pic:pic>
              </a:graphicData>
            </a:graphic>
          </wp:inline>
        </w:drawing>
      </w:r>
    </w:p>
    <w:p>
      <w:pPr>
        <w:ind w:firstLine="420" w:firstLineChars="200"/>
        <w:jc w:val="center"/>
        <w:rPr>
          <w:sz w:val="21"/>
          <w:szCs w:val="21"/>
        </w:rPr>
      </w:pPr>
    </w:p>
    <w:p>
      <w:pPr>
        <w:jc w:val="center"/>
        <w:rPr>
          <w:rFonts w:hint="eastAsia"/>
          <w:sz w:val="21"/>
          <w:szCs w:val="21"/>
        </w:rPr>
      </w:pPr>
      <w:r>
        <w:rPr>
          <w:rFonts w:hint="eastAsia"/>
          <w:sz w:val="21"/>
          <w:szCs w:val="21"/>
        </w:rPr>
        <w:t>图3.7  DS18B20实物图</w:t>
      </w:r>
    </w:p>
    <w:p>
      <w:pPr>
        <w:spacing w:line="440" w:lineRule="exact"/>
        <w:ind w:firstLine="480" w:firstLineChars="200"/>
        <w:rPr>
          <w:rFonts w:hint="eastAsia"/>
        </w:rPr>
      </w:pPr>
      <w:r>
        <w:rPr>
          <w:rFonts w:hint="eastAsia"/>
        </w:rPr>
        <w:t>DS18B20的内部结构设计精巧，如图5-6所示，核心组成部分包括：高精度温度传感单元、独一无二的64位只读存储器（ROM）、可编程的非易失性温度阈值寄存器TH和TL，以及配置控制寄存器。该器件采用单总线接口设计，即数据的输入与输出均通过单一引脚完成，这一设计不仅简化了电路布线，还显著增强了系统的抗电磁干扰能力。</w:t>
      </w:r>
    </w:p>
    <w:p>
      <w:pPr>
        <w:spacing w:line="440" w:lineRule="exact"/>
        <w:ind w:firstLine="480" w:firstLineChars="200"/>
        <w:rPr>
          <w:rFonts w:hint="eastAsia"/>
        </w:rPr>
      </w:pPr>
      <w:r>
        <w:rPr>
          <w:rFonts w:hint="eastAsia"/>
        </w:rPr>
        <w:tab/>
      </w:r>
      <w:r>
        <w:rPr>
          <w:rFonts w:hint="eastAsia"/>
        </w:rPr>
        <w:t>DS18B20运用先进的在线温度测量技术，其测量范围宽广，覆盖-55°C至125°C，尤其在-10°C至85°C区间内，测量精度可达到±0.5°C。尤为独特的是，每一枚DS18B20出厂时即配备了一个全球唯一的64位序列号，这意味着在同一总线上可以轻松挂载多个DS18B20设备，而不会发生地址冲突，为多点温度监测提供了便利。</w:t>
      </w:r>
    </w:p>
    <w:p>
      <w:pPr>
        <w:spacing w:line="440" w:lineRule="exact"/>
        <w:ind w:firstLine="480" w:firstLineChars="200"/>
      </w:pPr>
      <w:r>
        <w:rPr>
          <w:rFonts w:hint="eastAsia"/>
        </w:rPr>
        <w:tab/>
      </w:r>
      <w:r>
        <w:rPr>
          <w:rFonts w:hint="eastAsia"/>
        </w:rPr>
        <w:t>此外，DS18B20允许用户设置高低温报警阈值TH和TL，这两个值即使在断电情况下也能保持不变。一旦测量到的温度超过预设的上限TH或低于下限TL，DS18B20会激活内部报警标志，提示温度异常。系统可以通过特定的报警搜索指令快速识别出哪些DS18B20报告了超出设定范围的温度，便于及时采取相应措施。这一系列特性使DS18B20成为灵活高效、高可靠性温度监控解决方案的优选。</w:t>
      </w:r>
    </w:p>
    <w:p>
      <w:pPr>
        <w:tabs>
          <w:tab w:val="left" w:pos="4215"/>
        </w:tabs>
        <w:spacing w:line="240" w:lineRule="atLeast"/>
        <w:ind w:firstLine="480" w:firstLineChars="200"/>
      </w:pPr>
      <w:r>
        <w:tab/>
      </w:r>
    </w:p>
    <w:p>
      <w:pPr>
        <w:jc w:val="center"/>
      </w:pPr>
      <w:r>
        <w:drawing>
          <wp:inline distT="0" distB="0" distL="0" distR="0">
            <wp:extent cx="4465320" cy="2590800"/>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65320" cy="2590800"/>
                    </a:xfrm>
                    <a:prstGeom prst="rect">
                      <a:avLst/>
                    </a:prstGeom>
                    <a:noFill/>
                    <a:ln>
                      <a:noFill/>
                    </a:ln>
                    <a:effectLst/>
                  </pic:spPr>
                </pic:pic>
              </a:graphicData>
            </a:graphic>
          </wp:inline>
        </w:drawing>
      </w:r>
    </w:p>
    <w:p>
      <w:pPr>
        <w:jc w:val="center"/>
      </w:pPr>
    </w:p>
    <w:p>
      <w:pPr>
        <w:jc w:val="center"/>
        <w:rPr>
          <w:rFonts w:hint="eastAsia"/>
          <w:sz w:val="21"/>
          <w:szCs w:val="21"/>
        </w:rPr>
      </w:pPr>
      <w:r>
        <w:rPr>
          <w:rFonts w:hint="eastAsia"/>
          <w:sz w:val="21"/>
          <w:szCs w:val="21"/>
        </w:rPr>
        <w:t>图3.8  DS18B20内部结构图</w:t>
      </w:r>
    </w:p>
    <w:p>
      <w:pPr>
        <w:jc w:val="center"/>
      </w:pPr>
    </w:p>
    <w:p>
      <w:pPr>
        <w:pStyle w:val="4"/>
        <w:spacing w:before="120"/>
      </w:pPr>
      <w:bookmarkStart w:id="76" w:name="_Toc42023304"/>
      <w:r>
        <w:t>3</w:t>
      </w:r>
      <w:r>
        <w:rPr>
          <w:rFonts w:hint="eastAsia"/>
        </w:rPr>
        <w:t>.</w:t>
      </w:r>
      <w:r>
        <w:t>6</w:t>
      </w:r>
      <w:r>
        <w:rPr>
          <w:rFonts w:hint="eastAsia"/>
        </w:rPr>
        <w:t>.</w:t>
      </w:r>
      <w:r>
        <w:rPr>
          <w:rFonts w:hint="eastAsia"/>
          <w:lang w:val="en-US" w:eastAsia="zh-CN"/>
        </w:rPr>
        <w:t>2</w:t>
      </w:r>
      <w:r>
        <w:rPr>
          <w:rFonts w:hint="eastAsia"/>
        </w:rPr>
        <w:t xml:space="preserve">  </w:t>
      </w:r>
      <w:bookmarkEnd w:id="76"/>
      <w:r>
        <w:rPr>
          <w:rFonts w:hint="eastAsia"/>
        </w:rPr>
        <w:t>硬件连接</w:t>
      </w:r>
    </w:p>
    <w:p>
      <w:pPr>
        <w:spacing w:line="440" w:lineRule="exact"/>
        <w:ind w:firstLine="480" w:firstLineChars="200"/>
        <w:rPr>
          <w:rFonts w:hint="eastAsia"/>
          <w:b w:val="0"/>
          <w:bCs w:val="0"/>
        </w:rPr>
      </w:pPr>
      <w:r>
        <w:rPr>
          <w:rFonts w:hint="eastAsia"/>
          <w:b w:val="0"/>
          <w:bCs w:val="0"/>
        </w:rPr>
        <w:t>DS18B20通过其独特的单总线接口与微处理器沟通，仅需一条信号线（DQ）即可完成所有数据的双向传输，大幅简化了硬件连线。为确保正常通信，DQ线应配置为上拉至高电平状态。</w:t>
      </w:r>
    </w:p>
    <w:p>
      <w:pPr>
        <w:spacing w:line="440" w:lineRule="exact"/>
        <w:ind w:firstLine="480" w:firstLineChars="200"/>
        <w:rPr>
          <w:rFonts w:hint="eastAsia"/>
          <w:b w:val="0"/>
          <w:bCs w:val="0"/>
        </w:rPr>
      </w:pPr>
      <w:r>
        <w:rPr>
          <w:rFonts w:hint="eastAsia"/>
          <w:b w:val="0"/>
          <w:bCs w:val="0"/>
        </w:rPr>
        <w:t>在具体与微控制器对接时，DS18B20的接线配置如下：供电端（VD）接到3.3V电源，接地端（GND）与微控制器的地线相连，而数据通信引脚（DQ）则直接连接到微控制器的PB0端口。这一连接配置的具体映射关系如表3.6所示，清晰指示了DS18B20各引脚与开发板接口的对应关系，便于快速搭建和调试。</w:t>
      </w:r>
    </w:p>
    <w:p>
      <w:pPr>
        <w:spacing w:line="440" w:lineRule="exact"/>
        <w:ind w:firstLine="480" w:firstLineChars="200"/>
        <w:rPr>
          <w:rFonts w:hint="eastAsia"/>
          <w:b w:val="0"/>
          <w:bCs w:val="0"/>
        </w:rPr>
      </w:pPr>
    </w:p>
    <w:p>
      <w:pPr>
        <w:pStyle w:val="30"/>
        <w:tabs>
          <w:tab w:val="left" w:pos="377"/>
        </w:tabs>
        <w:ind w:firstLine="420"/>
        <w:rPr>
          <w:rFonts w:hint="default"/>
        </w:rPr>
      </w:pPr>
      <w:r>
        <w:t>表3.5  DS18B20传感器电路连接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DS18B20</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135705905" name="自选图形 1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q1/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741990718" name="自选图形 1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NQT3OAYAgAAAAQ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DQ</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238762833" name="自选图形 1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g/d/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PB0</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数据线</w:t>
            </w:r>
          </w:p>
        </w:tc>
      </w:tr>
    </w:tbl>
    <w:p>
      <w:pPr>
        <w:spacing w:line="440" w:lineRule="exact"/>
        <w:rPr>
          <w:rFonts w:hint="eastAsia"/>
          <w:b w:val="0"/>
          <w:bCs w:val="0"/>
          <w:lang w:eastAsia="zh-CN"/>
        </w:rPr>
      </w:pPr>
    </w:p>
    <w:p>
      <w:pPr>
        <w:pStyle w:val="3"/>
        <w:spacing w:before="120"/>
      </w:pPr>
      <w:bookmarkStart w:id="77" w:name="_Toc42023305"/>
      <w:r>
        <w:t>3</w:t>
      </w:r>
      <w:r>
        <w:rPr>
          <w:rFonts w:hint="eastAsia"/>
        </w:rPr>
        <w:t>.</w:t>
      </w:r>
      <w:r>
        <w:t>7</w:t>
      </w:r>
      <w:r>
        <w:rPr>
          <w:rFonts w:hint="eastAsia"/>
        </w:rPr>
        <w:t xml:space="preserve">  </w:t>
      </w:r>
      <w:bookmarkEnd w:id="77"/>
      <w:r>
        <w:rPr>
          <w:rFonts w:hint="eastAsia"/>
        </w:rPr>
        <w:t>蓝牙串口模块</w:t>
      </w:r>
    </w:p>
    <w:p>
      <w:pPr>
        <w:pStyle w:val="4"/>
        <w:bidi w:val="0"/>
      </w:pPr>
      <w:r>
        <w:rPr>
          <w:rFonts w:hint="eastAsia"/>
        </w:rPr>
        <w:t>3.7.1JDY-31模块</w:t>
      </w:r>
    </w:p>
    <w:p>
      <w:pPr>
        <w:spacing w:line="440" w:lineRule="exact"/>
        <w:ind w:firstLine="480" w:firstLineChars="200"/>
        <w:rPr>
          <w:rFonts w:hint="eastAsia"/>
        </w:rPr>
      </w:pPr>
      <w:r>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蓝牙模块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pPr>
        <w:spacing w:line="440" w:lineRule="exact"/>
        <w:ind w:firstLine="480" w:firstLineChars="200"/>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rPr>
      </w:pPr>
      <w:r>
        <w:drawing>
          <wp:inline distT="0" distB="0" distL="114300" distR="114300">
            <wp:extent cx="2963545" cy="2952115"/>
            <wp:effectExtent l="0" t="0" r="8255"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6"/>
                    <a:stretch>
                      <a:fillRect/>
                    </a:stretch>
                  </pic:blipFill>
                  <pic:spPr>
                    <a:xfrm>
                      <a:off x="0" y="0"/>
                      <a:ext cx="2963545" cy="2952115"/>
                    </a:xfrm>
                    <a:prstGeom prst="rect">
                      <a:avLst/>
                    </a:prstGeom>
                    <a:noFill/>
                    <a:ln>
                      <a:noFill/>
                    </a:ln>
                  </pic:spPr>
                </pic:pic>
              </a:graphicData>
            </a:graphic>
          </wp:inline>
        </w:drawing>
      </w:r>
    </w:p>
    <w:p>
      <w:pPr>
        <w:pStyle w:val="29"/>
        <w:tabs>
          <w:tab w:val="left" w:pos="377"/>
        </w:tabs>
        <w:ind w:firstLine="420"/>
      </w:pPr>
      <w:r>
        <w:rPr>
          <w:rFonts w:hint="eastAsia"/>
        </w:rPr>
        <w:t>图3.9  JDY-31实物图</w:t>
      </w:r>
    </w:p>
    <w:p>
      <w:pPr>
        <w:spacing w:line="440" w:lineRule="exact"/>
        <w:ind w:firstLine="480" w:firstLineChars="200"/>
        <w:rPr>
          <w:rFonts w:hint="eastAsia"/>
        </w:rPr>
      </w:pPr>
    </w:p>
    <w:p>
      <w:pPr>
        <w:spacing w:line="440" w:lineRule="exact"/>
        <w:ind w:firstLine="480" w:firstLineChars="200"/>
        <w:rPr>
          <w:rFonts w:hint="eastAsia"/>
        </w:rPr>
      </w:pPr>
      <w:r>
        <w:rPr>
          <w:rFonts w:hint="eastAsia"/>
        </w:rPr>
        <w:t>JDY-31蓝牙模块运作的核心在于融合了蓝牙技术与串口通信协议，以此达成不同设备间的无线信息交换。模块启动后，首先执行初始化程序，为蓝牙通讯奠定基础。随后，其激活蓝牙功能，并周期性地发射蓝牙广播信号，旨在通知周边环境其存在状态。在此期间，若具备蓝牙接收能力的设备，例如智能手机、平板、个人电脑等，正进行蓝牙搜寻，它们能捕获到JDY-31的广播信号，并借此识别模块信息。一旦这些设备辨认并选择与JDY-31建立联系，便会发出连接申请。JDY-31模块响应此请求，确立与申请设备的蓝牙链接。利用串口通信协议(Serial Port Profile, 简称SPP)，双方建立起串行接口连接，确保数据的双向流通。这样的数据交流机制赋予了JDY-31模块与各类微控制器或其他外设协作的能力，进而实现在多种应用场景中的功能集成。</w:t>
      </w:r>
    </w:p>
    <w:p>
      <w:pPr>
        <w:spacing w:line="440" w:lineRule="exact"/>
        <w:ind w:firstLine="480" w:firstLineChars="200"/>
        <w:rPr>
          <w:rFonts w:hint="eastAsia"/>
        </w:rPr>
      </w:pPr>
      <w:r>
        <w:rPr>
          <w:rFonts w:hint="eastAsia"/>
        </w:rPr>
        <w:t>JDY-31蓝牙模块额外提供了AT指令配置功能，允许用户自定义设备名称、设定波特率等参数，大大增强了使用的灵活性与便捷性。为了确保AT指令通过串口正确传达至模块，需在每条指令末尾添加回车换行符\r\n。关于具体的AT指令集及应用示例，请参照下文表3.7所示，这将指导您如何有效地利用这些指令进行模块个性化配置。</w:t>
      </w:r>
    </w:p>
    <w:p>
      <w:pPr>
        <w:spacing w:line="440" w:lineRule="exact"/>
        <w:ind w:firstLine="480" w:firstLineChars="200"/>
        <w:rPr>
          <w:rFonts w:hint="eastAsia"/>
        </w:rPr>
      </w:pPr>
    </w:p>
    <w:p>
      <w:pPr>
        <w:pStyle w:val="30"/>
        <w:tabs>
          <w:tab w:val="left" w:pos="377"/>
        </w:tabs>
        <w:ind w:firstLine="420"/>
        <w:rPr>
          <w:rFonts w:hint="default"/>
        </w:rPr>
      </w:pPr>
      <w:r>
        <w:t>表3.6  串口AT指令集</w:t>
      </w:r>
    </w:p>
    <w:tbl>
      <w:tblPr>
        <w:tblStyle w:val="21"/>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158"/>
        <w:gridCol w:w="3591"/>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序列</w:t>
            </w:r>
          </w:p>
        </w:tc>
        <w:tc>
          <w:tcPr>
            <w:tcW w:w="1176"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指令</w:t>
            </w:r>
          </w:p>
        </w:tc>
        <w:tc>
          <w:tcPr>
            <w:tcW w:w="1957"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功能</w:t>
            </w:r>
          </w:p>
        </w:tc>
        <w:tc>
          <w:tcPr>
            <w:tcW w:w="1274" w:type="pct"/>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w:t>
            </w:r>
          </w:p>
        </w:tc>
        <w:tc>
          <w:tcPr>
            <w:tcW w:w="1176"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AT+ERSION</w:t>
            </w:r>
          </w:p>
        </w:tc>
        <w:tc>
          <w:tcPr>
            <w:tcW w:w="1957"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版本号</w:t>
            </w:r>
          </w:p>
        </w:tc>
        <w:tc>
          <w:tcPr>
            <w:tcW w:w="1274" w:type="pc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2</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AT+RESET</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软复位</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3</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AT+DISC</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断开连接</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4</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AT+LADDR</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查询模块的MAC地址</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5</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AT+PIN</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连接密码设置与查询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6</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AT+BAUD</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波特率设置与查询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9600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7</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AT+NAME</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广播名设置与查询</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JDY-31-SPP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8</w:t>
            </w:r>
          </w:p>
        </w:tc>
        <w:tc>
          <w:tcPr>
            <w:tcW w:w="1176"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AT+DEFAULT</w:t>
            </w:r>
          </w:p>
        </w:tc>
        <w:tc>
          <w:tcPr>
            <w:tcW w:w="1957"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恢复出厂设置</w:t>
            </w:r>
          </w:p>
        </w:tc>
        <w:tc>
          <w:tcPr>
            <w:tcW w:w="1274" w:type="pct"/>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9</w:t>
            </w:r>
          </w:p>
        </w:tc>
        <w:tc>
          <w:tcPr>
            <w:tcW w:w="1176"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AT+ENLOG</w:t>
            </w:r>
          </w:p>
        </w:tc>
        <w:tc>
          <w:tcPr>
            <w:tcW w:w="1957"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串口状态输出使能</w:t>
            </w:r>
          </w:p>
        </w:tc>
        <w:tc>
          <w:tcPr>
            <w:tcW w:w="1274" w:type="pct"/>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1</w:t>
            </w:r>
          </w:p>
        </w:tc>
      </w:tr>
    </w:tbl>
    <w:p>
      <w:pPr>
        <w:spacing w:line="440" w:lineRule="exact"/>
        <w:ind w:firstLine="480" w:firstLineChars="200"/>
        <w:rPr>
          <w:rFonts w:hint="eastAsia"/>
        </w:rPr>
      </w:pPr>
    </w:p>
    <w:p>
      <w:pPr>
        <w:spacing w:line="440" w:lineRule="exact"/>
        <w:ind w:firstLine="480" w:firstLineChars="200"/>
        <w:rPr>
          <w:rFonts w:hint="eastAsia"/>
        </w:rPr>
      </w:pPr>
      <w:r>
        <w:rPr>
          <w:rFonts w:hint="eastAsia"/>
        </w:rPr>
        <w:t>JDY-31模块遵循经典蓝牙协议标准，兼容包括台式机、笔记本电脑以及Android手机在内的多种蓝牙支持设备，实现了广泛的互连性。它在Windows系统和Android平台上均可作为蓝牙串口透传工具，为数据交换提供无缝桥梁。该模块的应用范畴广泛覆盖了诸如智能家居自动化控制、车载OBD诊断设备、创意蓝牙玩具、共享经济产品（如移动电源、智能体重秤）及医疗健康监测仪器等多个领域，展现了其在促进设备智能化、便捷生活方面的强大潜力。</w:t>
      </w:r>
    </w:p>
    <w:p>
      <w:pPr>
        <w:pStyle w:val="4"/>
        <w:bidi w:val="0"/>
        <w:rPr>
          <w:rFonts w:hint="default"/>
          <w:lang w:val="en-US" w:eastAsia="zh-CN"/>
        </w:rPr>
      </w:pPr>
      <w:r>
        <w:rPr>
          <w:rFonts w:hint="eastAsia"/>
          <w:lang w:val="en-US" w:eastAsia="zh-CN"/>
        </w:rPr>
        <w:t>3.7.2  硬件连接</w:t>
      </w:r>
    </w:p>
    <w:p>
      <w:pPr>
        <w:spacing w:line="440" w:lineRule="exact"/>
        <w:ind w:firstLine="480" w:firstLineChars="200"/>
        <w:rPr>
          <w:rFonts w:hint="eastAsia"/>
        </w:rPr>
      </w:pPr>
      <w:r>
        <w:rPr>
          <w:rFonts w:hint="eastAsia"/>
        </w:rPr>
        <w:t>JDY-31蓝牙模块设计灵活，不仅支持通过焊接排针进行电路板安装，也适应贴片式的集成方式，满足多样化的应用需求。对于排针应用，该模块采用标准2.54mm间距的排针，仅需简单焊接5个指定的排针孔位，即可完成模块的电路接入。在贴片应用场合，基础配置通常涉及VCC（电源正）、GND（接地）、RXD（接收端）和TXD（发送端）这四个关键引脚的连接。若需在已连接状态下主动断开蓝牙连接，可通过向模块发送AT+DISC指令来实现。</w:t>
      </w:r>
    </w:p>
    <w:p>
      <w:pPr>
        <w:spacing w:line="440" w:lineRule="exact"/>
        <w:ind w:firstLine="480" w:firstLineChars="200"/>
        <w:rPr>
          <w:rFonts w:hint="eastAsia"/>
        </w:rPr>
      </w:pPr>
      <w:r>
        <w:rPr>
          <w:rFonts w:hint="eastAsia"/>
        </w:rPr>
        <w:t>至于与微控制器的具体接线方法，JDY-31要求VCC与3.3V电源相连，GND与微控制器的接地端相连，其TXD信号线对接微控制器的PA10接口作为接收端，RXD则对应连接至PA9作为发送端。除这些必要接线外，其余引脚应保持未连接状态。关于各引脚与开发板引脚的详细对应关系，请参考表3.8以获得精确的接线指导。</w:t>
      </w:r>
    </w:p>
    <w:p>
      <w:pPr>
        <w:spacing w:line="440" w:lineRule="exact"/>
        <w:ind w:firstLine="480" w:firstLineChars="200"/>
        <w:rPr>
          <w:rFonts w:hint="eastAsia"/>
        </w:rPr>
      </w:pPr>
    </w:p>
    <w:p>
      <w:pPr>
        <w:pStyle w:val="30"/>
        <w:tabs>
          <w:tab w:val="left" w:pos="377"/>
        </w:tabs>
        <w:ind w:firstLine="420"/>
        <w:rPr>
          <w:rFonts w:hint="default"/>
        </w:rPr>
      </w:pPr>
      <w:r>
        <w:t>表3.7  JDY-31传感器电路连接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JDY-31</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854005262" name="自选图形 1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Kbbp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099994973" name="自选图形 1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J9Wci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TXD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896803261" name="自选图形 1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AO74zj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PA10</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串口1RX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RXD</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646001474" name="自选图形 1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V5f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PA9</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串口2TX</w:t>
            </w:r>
          </w:p>
        </w:tc>
      </w:tr>
    </w:tbl>
    <w:p>
      <w:pPr>
        <w:spacing w:line="440" w:lineRule="exact"/>
        <w:ind w:firstLine="480" w:firstLineChars="200"/>
        <w:rPr>
          <w:rFonts w:hint="eastAsia"/>
        </w:rPr>
      </w:pPr>
    </w:p>
    <w:p>
      <w:pPr>
        <w:pStyle w:val="3"/>
        <w:bidi w:val="0"/>
        <w:rPr>
          <w:rFonts w:hint="eastAsia"/>
        </w:rPr>
      </w:pPr>
      <w:r>
        <w:rPr>
          <w:rFonts w:hint="eastAsia"/>
        </w:rPr>
        <w:t>3.8</w:t>
      </w:r>
      <w:r>
        <w:rPr>
          <w:rFonts w:hint="eastAsia"/>
          <w:lang w:val="en-US" w:eastAsia="zh-CN"/>
        </w:rPr>
        <w:t xml:space="preserve">  </w:t>
      </w:r>
      <w:r>
        <w:rPr>
          <w:rFonts w:hint="eastAsia"/>
        </w:rPr>
        <w:t>屏幕显示模块</w:t>
      </w:r>
    </w:p>
    <w:p>
      <w:pPr>
        <w:pStyle w:val="4"/>
        <w:bidi w:val="0"/>
        <w:rPr>
          <w:rFonts w:hint="eastAsia"/>
        </w:rPr>
      </w:pPr>
      <w:r>
        <w:rPr>
          <w:rFonts w:hint="eastAsia"/>
        </w:rPr>
        <w:t>3.8.1</w:t>
      </w:r>
      <w:r>
        <w:rPr>
          <w:rFonts w:hint="eastAsia"/>
          <w:lang w:val="en-US" w:eastAsia="zh-CN"/>
        </w:rPr>
        <w:t xml:space="preserve">  </w:t>
      </w:r>
      <w:r>
        <w:rPr>
          <w:rFonts w:hint="eastAsia"/>
        </w:rPr>
        <w:t>OLED显示屏模块</w:t>
      </w:r>
    </w:p>
    <w:p>
      <w:pPr>
        <w:spacing w:line="440" w:lineRule="exact"/>
        <w:ind w:firstLine="480" w:firstLineChars="200"/>
        <w:rPr>
          <w:rFonts w:hint="eastAsia"/>
        </w:rPr>
      </w:pPr>
      <w:r>
        <w:rPr>
          <w:rFonts w:hint="eastAsia"/>
        </w:rPr>
        <w:t>有机发光二极管显示屏（OLED屏）作为一种创新的视觉技术，正引领显示领域的变革。该技术依托于超薄有机材料层，在电流作用下直接发光，无需依赖传统的背光源。OLED屏幕之所以被视为平面显示技术的未来之星，得益于其诸多独特优势：自发光特性、卓越的对比度、纤薄设计、宽广视角、快速响应时间、适合柔性设计、更宽的工作温度范围，以及相对简化的制造流程。与依赖背光的LCD技术不同，OLED凭借自发光属性展现出更为优越的显示效果。尽管当前技术限制了OLED屏幕在大尺寸上的普及，但其分辨率已然达到极高水准。在此背景下，我们选用了一款小巧而高性能的0.96英寸OLED显示屏作为应用实例。</w:t>
      </w:r>
    </w:p>
    <w:p>
      <w:pPr>
        <w:spacing w:line="440" w:lineRule="exact"/>
        <w:ind w:firstLine="480" w:firstLineChars="200"/>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rPr>
      </w:pPr>
      <w:r>
        <w:drawing>
          <wp:inline distT="0" distB="0" distL="114300" distR="114300">
            <wp:extent cx="4263390" cy="3131820"/>
            <wp:effectExtent l="0" t="0" r="3810" b="762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37"/>
                    <a:srcRect/>
                    <a:stretch>
                      <a:fillRect/>
                    </a:stretch>
                  </pic:blipFill>
                  <pic:spPr>
                    <a:xfrm>
                      <a:off x="0" y="0"/>
                      <a:ext cx="4263390" cy="3131820"/>
                    </a:xfrm>
                    <a:prstGeom prst="rect">
                      <a:avLst/>
                    </a:prstGeom>
                    <a:noFill/>
                    <a:ln>
                      <a:noFill/>
                    </a:ln>
                  </pic:spPr>
                </pic:pic>
              </a:graphicData>
            </a:graphic>
          </wp:inline>
        </w:drawing>
      </w:r>
    </w:p>
    <w:p>
      <w:pPr>
        <w:pStyle w:val="29"/>
        <w:tabs>
          <w:tab w:val="left" w:pos="377"/>
        </w:tabs>
        <w:ind w:firstLine="420"/>
      </w:pPr>
      <w:r>
        <w:rPr>
          <w:rFonts w:hint="eastAsia"/>
        </w:rPr>
        <w:t>图3.10  0.96OLED显示屏模块实物图</w:t>
      </w:r>
    </w:p>
    <w:p>
      <w:pPr>
        <w:spacing w:line="440" w:lineRule="exact"/>
        <w:ind w:firstLine="480" w:firstLineChars="200"/>
        <w:rPr>
          <w:rFonts w:hint="eastAsia"/>
        </w:rPr>
      </w:pPr>
    </w:p>
    <w:p>
      <w:pPr>
        <w:spacing w:line="440" w:lineRule="exact"/>
        <w:ind w:firstLine="480" w:firstLineChars="200"/>
        <w:rPr>
          <w:rFonts w:hint="eastAsia"/>
        </w:rPr>
      </w:pPr>
      <w:r>
        <w:rPr>
          <w:rFonts w:hint="eastAsia"/>
        </w:rPr>
        <w:t>0.96寸OLED显示屏的工作机理围绕着有机发光二极管（OLED）的核心特性展开，以下是对这一技术深入浅出的解析：</w:t>
      </w:r>
    </w:p>
    <w:p>
      <w:pPr>
        <w:spacing w:line="440" w:lineRule="exact"/>
        <w:ind w:firstLine="480" w:firstLineChars="200"/>
        <w:rPr>
          <w:rFonts w:hint="eastAsia"/>
        </w:rPr>
      </w:pPr>
      <w:r>
        <w:rPr>
          <w:rFonts w:hint="eastAsia"/>
        </w:rPr>
        <w:t>OLED屏幕的核心结构由特殊发光性质的有机材料薄膜构成，夹置于一对电极之间，通常是透明的ITO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pPr>
        <w:spacing w:line="440" w:lineRule="exact"/>
        <w:ind w:firstLine="480" w:firstLineChars="200"/>
        <w:rPr>
          <w:rFonts w:hint="eastAsia"/>
        </w:rPr>
      </w:pPr>
      <w:r>
        <w:rPr>
          <w:rFonts w:hint="eastAsia"/>
        </w:rPr>
        <w:t>此显示屏由密集排列的像素点构成，每个像素点实质上是一个微型OLED单元，能够独立调整发光强度与色彩，依据电压变化精妙呈现图像与文字。OLED屏幕驱动方式分为主动矩阵（Active Matrix）与被动矩阵（Passive Matrix）两种，前者因配备单独晶体管为每个像素供电，故而亮度更高、响应更快。</w:t>
      </w:r>
    </w:p>
    <w:p>
      <w:pPr>
        <w:spacing w:line="440" w:lineRule="exact"/>
        <w:ind w:firstLine="480" w:firstLineChars="200"/>
        <w:rPr>
          <w:rFonts w:hint="eastAsia"/>
        </w:rPr>
      </w:pPr>
      <w:r>
        <w:rPr>
          <w:rFonts w:hint="eastAsia"/>
        </w:rPr>
        <w:t>特别地，0.96寸OLED屏采用的SSD1306驱动集成电路内置升压功能，简化了设计流程，免除了额外升压电路的需求，同时也支持外部升压方案，具体实施细节需查阅相应数据手册。SSD1306的数据显示逻辑以每页128字节组织，共8页，完美匹配128x64的像素矩阵。这与1.3寸OLED常见的SSD1106驱动芯片有所差异，后者每页含132字节，同样为8页布局。因此，若将针对1.3寸OLED的程序移植至0.96寸屏，需对显示地址右移两位以保证画面正常显示，否则可能在1.3寸屏幕上观察到右侧边缘4像素宽度的显示异常或全白现象。除此之外，SSD1306与SSD1106在其他功能上大体相似，差异细微。</w:t>
      </w:r>
    </w:p>
    <w:p>
      <w:pPr>
        <w:pStyle w:val="4"/>
        <w:bidi w:val="0"/>
        <w:rPr>
          <w:rFonts w:hint="default"/>
          <w:lang w:val="en-US" w:eastAsia="zh-CN"/>
        </w:rPr>
      </w:pPr>
      <w:r>
        <w:rPr>
          <w:rFonts w:hint="eastAsia"/>
          <w:lang w:val="en-US" w:eastAsia="zh-CN"/>
        </w:rPr>
        <w:t>3.8.2  硬件连接</w:t>
      </w:r>
    </w:p>
    <w:p>
      <w:pPr>
        <w:spacing w:line="440" w:lineRule="exact"/>
        <w:ind w:firstLine="480" w:firstLineChars="200"/>
        <w:rPr>
          <w:rFonts w:hint="eastAsia"/>
        </w:rPr>
      </w:pPr>
      <w:r>
        <w:rPr>
          <w:rFonts w:hint="eastAsia"/>
        </w:rPr>
        <w:t>OLED显示屏与微控制器的接驳配置如下：显示屏的供电端（VCC）需连至微控制器的3.3伏电源输出；接地端（GND）则直接与微控制器的接地端相连确保电位一致。通讯方面，显示屏的串行时钟线（SCL）对接微控制器的PB8引脚，而串行数据线（SDA）则对应连接至PB9引脚。这一接线布局详情可参照开发板的引脚分配表，例如表3.9所示，确保准确无误的信号传递与控制。</w:t>
      </w:r>
    </w:p>
    <w:p>
      <w:pPr>
        <w:spacing w:line="440" w:lineRule="exact"/>
        <w:ind w:firstLine="480" w:firstLineChars="200"/>
        <w:rPr>
          <w:rFonts w:hint="eastAsia"/>
        </w:rPr>
      </w:pPr>
    </w:p>
    <w:p/>
    <w:p>
      <w:pPr>
        <w:pStyle w:val="30"/>
        <w:tabs>
          <w:tab w:val="left" w:pos="377"/>
        </w:tabs>
        <w:ind w:firstLine="420"/>
        <w:rPr>
          <w:rFonts w:hint="default"/>
        </w:rPr>
      </w:pPr>
      <w:r>
        <w:t>表3.8  OLED显示屏电路连接</w:t>
      </w:r>
    </w:p>
    <w:tbl>
      <w:tblPr>
        <w:tblStyle w:val="21"/>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1927"/>
        <w:gridCol w:w="1932"/>
        <w:gridCol w:w="1927"/>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OLED显示屏</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33359835" name="自选图形 2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jQnqU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563280842" name="自选图形 2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itg8R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2057008460" name="自选图形 2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5/rwd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PB8</w:t>
            </w:r>
          </w:p>
        </w:tc>
        <w:tc>
          <w:tcPr>
            <w:tcW w:w="1928" w:type="dxa"/>
            <w:tcBorders>
              <w:top w:val="nil"/>
              <w:left w:val="nil"/>
              <w:bottom w:val="nil"/>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IIC时钟管脚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0" t="53975" r="3810" b="67310"/>
                      <wp:docPr id="1919728399" name="自选图形 2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Z7UO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PB9</w:t>
            </w:r>
          </w:p>
        </w:tc>
        <w:tc>
          <w:tcPr>
            <w:tcW w:w="1928" w:type="dxa"/>
            <w:tcBorders>
              <w:top w:val="nil"/>
              <w:left w:val="nil"/>
              <w:bottom w:val="single" w:color="000000" w:sz="12" w:space="0"/>
              <w:right w:val="nil"/>
            </w:tcBorders>
            <w:shd w:val="clear" w:color="auto" w:fill="FFFFFF"/>
            <w:vAlign w:val="center"/>
          </w:tcPr>
          <w:p>
            <w:pPr>
              <w:ind w:firstLine="420"/>
              <w:jc w:val="center"/>
              <w:rPr>
                <w:rFonts w:ascii="宋体" w:hAnsi="宋体" w:cs="宋体"/>
                <w:color w:val="000000"/>
                <w:sz w:val="21"/>
                <w:szCs w:val="21"/>
              </w:rPr>
            </w:pPr>
            <w:r>
              <w:rPr>
                <w:rFonts w:hint="eastAsia" w:ascii="宋体" w:hAnsi="宋体" w:cs="宋体"/>
                <w:color w:val="000000"/>
                <w:sz w:val="21"/>
                <w:szCs w:val="21"/>
              </w:rPr>
              <w:t>IIC数据管脚</w:t>
            </w:r>
          </w:p>
        </w:tc>
      </w:tr>
    </w:tbl>
    <w:p>
      <w:pPr>
        <w:spacing w:line="440" w:lineRule="exact"/>
        <w:ind w:firstLine="480" w:firstLineChars="200"/>
        <w:rPr>
          <w:rFonts w:hint="eastAsia"/>
        </w:rPr>
      </w:pPr>
    </w:p>
    <w:p>
      <w:pPr>
        <w:pStyle w:val="4"/>
        <w:bidi w:val="0"/>
        <w:rPr>
          <w:rFonts w:hint="default"/>
          <w:lang w:val="en-US" w:eastAsia="zh-CN"/>
        </w:rPr>
      </w:pPr>
      <w:r>
        <w:rPr>
          <w:rFonts w:hint="eastAsia"/>
          <w:lang w:val="en-US" w:eastAsia="zh-CN"/>
        </w:rPr>
        <w:t>3.8  本章小结</w:t>
      </w:r>
    </w:p>
    <w:p>
      <w:pPr>
        <w:spacing w:line="440" w:lineRule="exact"/>
        <w:ind w:firstLine="480" w:firstLineChars="200"/>
        <w:rPr>
          <w:rFonts w:hint="eastAsia"/>
        </w:rPr>
      </w:pPr>
      <w:r>
        <w:rPr>
          <w:rFonts w:hint="eastAsia"/>
        </w:rPr>
        <w:t>本章节集中探讨了简易智能手环的硬件电路设计精髓，起始部分概述了硬件系统的基本架构，并展示了设计流程中的关键步骤，包括详细的原理图与PCB设计图，为读者描绘出硬件设计的全貌。其中，核心控制器的选择被视为硬件设计的基石，章节深入分析了选取该控制器的策略考量及其内置资源的优势，强调了其对整个系统性能与功能实现的关键作用。依次对心率血氧模块、记步统计模块、实时时钟模块、温度检测模块、蓝牙串口模块和屏幕显示模块介绍硬件参数和原理图，并给出硬件连接表。</w:t>
      </w:r>
    </w:p>
    <w:p>
      <w:pPr>
        <w:rPr>
          <w:rFonts w:hint="eastAsia"/>
        </w:rPr>
      </w:pPr>
      <w:r>
        <w:rPr>
          <w:rFonts w:hint="eastAsia"/>
        </w:rPr>
        <w:br w:type="page"/>
      </w:r>
    </w:p>
    <w:p>
      <w:pPr>
        <w:pStyle w:val="2"/>
      </w:pPr>
      <w:bookmarkStart w:id="78" w:name="_Toc42023306"/>
      <w:r>
        <w:rPr>
          <w:rFonts w:hint="eastAsia"/>
        </w:rPr>
        <w:t xml:space="preserve">第四章  </w:t>
      </w:r>
      <w:bookmarkEnd w:id="78"/>
      <w:r>
        <w:rPr>
          <w:rFonts w:hint="eastAsia"/>
        </w:rPr>
        <w:t>系统算法及原理</w:t>
      </w:r>
    </w:p>
    <w:p>
      <w:pPr>
        <w:pStyle w:val="3"/>
        <w:spacing w:before="120"/>
        <w:rPr>
          <w:rFonts w:hint="eastAsia"/>
        </w:rPr>
      </w:pPr>
      <w:bookmarkStart w:id="79" w:name="_Toc42023307"/>
      <w:r>
        <w:t>4</w:t>
      </w:r>
      <w:r>
        <w:rPr>
          <w:rFonts w:hint="eastAsia"/>
        </w:rPr>
        <w:t>.</w:t>
      </w:r>
      <w:r>
        <w:t>1</w:t>
      </w:r>
      <w:r>
        <w:rPr>
          <w:rFonts w:hint="eastAsia"/>
        </w:rPr>
        <w:t xml:space="preserve">  </w:t>
      </w:r>
      <w:bookmarkEnd w:id="79"/>
      <w:r>
        <w:rPr>
          <w:rFonts w:hint="eastAsia"/>
        </w:rPr>
        <w:t>心率血氧测量原理</w:t>
      </w:r>
    </w:p>
    <w:p>
      <w:pPr>
        <w:pStyle w:val="4"/>
        <w:bidi w:val="0"/>
        <w:rPr>
          <w:rFonts w:hint="eastAsia"/>
          <w:lang w:val="zh-CN"/>
        </w:rPr>
      </w:pPr>
      <w:r>
        <w:rPr>
          <w:rFonts w:hint="eastAsia"/>
          <w:lang w:val="zh-CN"/>
        </w:rPr>
        <w:t>4.1.1心率血氧概念</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(1)心率</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从生命的初始阶段——婴儿期，心率通常展现出较高的频率，维持在每分钟120至140次的区间；而步入成年后，这一数值逐渐降至每分钟60到100次的常态；到了老年时期，心率更趋向于平缓，稳定在55至70次每分钟的范畴。性别差异也在心率上有所体现，一般情况下，女性的心率较男性稍快。通过对心率细致入微的监测与解析，我们得以窥探身体内在的健康动态，为个人健康管理和医疗干预提供科学依据，促进健康生活的实现。</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基于智能手环的病人数据集成平台研究</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(2)血氧饱和度</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血氧饱和度（SpO2）是衡量血液中氧合血红蛋白水平的一项关键指标，反映出血红蛋白中氧分子的饱和程度。在正常生理条件下，健康成年人的动脉血氧饱和度维持在约98%，静脉血氧饱和度则较低，约为75%。值得注意的是，动脉血氧饱和度若下降至94%以下，即标志着可能存在缺氧状况，需要紧急关注与处理，以免引发严重的健康后果，包括器官功能衰竭乃至生命危险。因此，血氧饱和度不仅是评价个体健康状态的金标准，也是医生设计治疗路径不可或缺的参考依据。</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定期监测血氧饱和度对于医疗监护具有重大价值，它使医护人员能够实时掌握患者的氧气供给状态，迅速识别并干预潜在的缺氧问题，这对于预防并发症、监控疾病进展、评估疗法效果以及适时调整治疗策略至关重要。血氧饱和度监测已成为现代临床实践中一项常规且至关重要的环节，极大地促进了患者康复进程的优化与生存几率的提升。这一简便而高效的监测手段，为提升医疗保健质量与效率奠定了坚实的基础。</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Hyun-Jun Kim, Hyun-Kyung Park, Dae-Woon Lim, et al. Effects of oxygen concentration</w:t>
      </w:r>
      <w:r>
        <w:rPr>
          <w:rFonts w:hint="eastAsia" w:ascii="宋体" w:cs="宋体"/>
          <w:color w:val="000000"/>
          <w:lang w:val="en-US" w:eastAsia="zh-CN"/>
        </w:rPr>
        <w:t xml:space="preserve"> </w:t>
      </w:r>
      <w:r>
        <w:rPr>
          <w:rFonts w:hint="eastAsia" w:ascii="宋体" w:cs="宋体"/>
          <w:color w:val="000000"/>
          <w:lang w:val="zh-CN"/>
        </w:rPr>
        <w:t>and flow rate on cognitive ability and physiological responses in the elderly[J]. NeuralRegeneration Research, 2013, 8(03): 264-269.</w:t>
      </w:r>
    </w:p>
    <w:p>
      <w:pPr>
        <w:pStyle w:val="4"/>
        <w:spacing w:before="120"/>
        <w:rPr>
          <w:rFonts w:hint="default"/>
          <w:lang w:val="en-US" w:eastAsia="zh-CN"/>
        </w:rPr>
      </w:pPr>
      <w:r>
        <w:rPr>
          <w:rFonts w:hint="eastAsia"/>
          <w:lang w:val="en-US" w:eastAsia="zh-CN"/>
        </w:rPr>
        <w:t>4.1.2  人体心脏跳动过程</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心脏的跳动并非自发行为，而是源自于周身复杂血管网络的动态作用。在这套精细的静脉与动脉交错系统中，血液的往复脉动产生了驱动力，间接地促成了心脏的节律性搏动。心脏肌肉以其固有的节奏扩张与收缩，从静脉接纳血液，再经由动脉推送出去，这一循环往复的机械运动形成了我们熟知的心跳。心率，则是用来量化每分钟心脏搏动次数的指标。</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心跳作为一个内在过程，虽肉眼难辨，却可通过专门设备如心电图仪予以可视化。心肌细胞在收缩与舒张的过程中，伴随着细胞膜两侧电荷分布的变化，产生了微弱的电势差。心电图仪通过在心脏周围不同位置贴附电极片，捕捉并记录这些电位差的微妙波动，将之转换成图形，即心电图，直观展现在屏幕上或记录纸上。</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心电图作为一种至关重要的诊断工具，深度揭示了心脏电生理活动的细节。医生通过对心电图形态特征的解读，能够评估心脏的工作效能与健康状态，及时发现心律不齐、心肌供血不足等问题，为心脏疾病的诊断与治疗提供关键线索。此外，心电图监测还能辅助评估治疗效果，指导临床决策过程，因而在医学诊断中占据核心位置，是维护患者心脏健康的强有力辅助。下图4.1展示了正常心跳的典型波形特征。</w:t>
      </w:r>
    </w:p>
    <w:p>
      <w:pPr>
        <w:spacing w:line="440" w:lineRule="exact"/>
        <w:ind w:firstLine="480" w:firstLineChars="200"/>
        <w:jc w:val="left"/>
        <w:rPr>
          <w:rFonts w:hint="eastAsia" w:ascii="宋体" w:cs="宋体"/>
          <w:color w:val="000000"/>
          <w:lang w:val="zh-CN"/>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ascii="宋体" w:cs="宋体"/>
          <w:color w:val="000000"/>
          <w:lang w:val="zh-CN"/>
        </w:rPr>
      </w:pPr>
      <w:r>
        <w:rPr>
          <w:rFonts w:ascii="宋体" w:hAnsi="宋体" w:cs="宋体"/>
        </w:rPr>
        <w:drawing>
          <wp:inline distT="0" distB="0" distL="114300" distR="114300">
            <wp:extent cx="1395730" cy="1835785"/>
            <wp:effectExtent l="0" t="0" r="6350" b="8255"/>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38"/>
                    <a:stretch>
                      <a:fillRect/>
                    </a:stretch>
                  </pic:blipFill>
                  <pic:spPr>
                    <a:xfrm>
                      <a:off x="0" y="0"/>
                      <a:ext cx="1395730" cy="1835785"/>
                    </a:xfrm>
                    <a:prstGeom prst="rect">
                      <a:avLst/>
                    </a:prstGeom>
                    <a:noFill/>
                    <a:ln w="9525">
                      <a:noFill/>
                    </a:ln>
                  </pic:spPr>
                </pic:pic>
              </a:graphicData>
            </a:graphic>
          </wp:inline>
        </w:drawing>
      </w:r>
    </w:p>
    <w:p>
      <w:pPr>
        <w:pStyle w:val="29"/>
        <w:tabs>
          <w:tab w:val="left" w:pos="377"/>
        </w:tabs>
        <w:ind w:firstLine="420"/>
        <w:rPr>
          <w:rFonts w:hint="eastAsia" w:ascii="宋体" w:cs="宋体"/>
          <w:color w:val="000000"/>
          <w:lang w:val="zh-CN"/>
        </w:rPr>
      </w:pPr>
      <w:r>
        <w:rPr>
          <w:rFonts w:hint="eastAsia"/>
        </w:rPr>
        <w:t>图4.1  心跳波形</w:t>
      </w:r>
    </w:p>
    <w:p>
      <w:pPr>
        <w:pStyle w:val="4"/>
        <w:bidi w:val="0"/>
        <w:rPr>
          <w:rFonts w:hint="eastAsia" w:ascii="宋体" w:cs="宋体"/>
          <w:color w:val="000000"/>
          <w:lang w:val="zh-CN"/>
        </w:rPr>
      </w:pPr>
      <w:r>
        <w:rPr>
          <w:rFonts w:hint="eastAsia"/>
          <w:lang w:val="zh-CN"/>
        </w:rPr>
        <w:t>4.1.3朗伯比尔定律检测原理</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朗伯-比尔定律（Lambert-Beer Law）是一条经典的基础法则，适用于各类吸收物质。该法则描述了吸收物质对特定波长的光吸收强度与物质浓度、厚度之间的密切联系。</w:t>
      </w:r>
    </w:p>
    <w:p>
      <w:pPr>
        <w:spacing w:line="440" w:lineRule="exact"/>
        <w:ind w:firstLine="480" w:firstLineChars="200"/>
        <w:jc w:val="left"/>
        <w:rPr>
          <w:rFonts w:hint="eastAsia" w:ascii="宋体" w:cs="宋体"/>
          <w:color w:val="000000"/>
          <w:lang w:val="zh-CN"/>
        </w:rPr>
      </w:pPr>
      <w:r>
        <w:rPr>
          <w:rFonts w:hint="eastAsia" w:ascii="宋体" w:cs="宋体"/>
          <w:color w:val="000000"/>
          <w:lang w:val="zh-CN"/>
        </w:rPr>
        <w:t>假设一束单色光照射到某吸收物质上，该物质将吸收部分光线。根据朗伯-比尔定律，吸收光强（表示为）与入射光强（表示为）之间的关系可用以下公式表达：</w:t>
      </w:r>
    </w:p>
    <w:p>
      <w:pPr>
        <w:tabs>
          <w:tab w:val="center" w:pos="4380"/>
          <w:tab w:val="right" w:pos="8980"/>
          <w:tab w:val="clear" w:pos="377"/>
        </w:tabs>
        <w:snapToGrid w:val="0"/>
        <w:spacing w:before="164" w:beforeLines="50" w:after="164" w:afterLines="50" w:line="440" w:lineRule="exact"/>
        <w:ind w:firstLine="480" w:firstLineChars="200"/>
        <w:jc w:val="left"/>
        <w:rPr>
          <w:rFonts w:hint="default" w:ascii="宋体" w:hAnsi="宋体" w:eastAsia="宋体" w:cs="宋体"/>
          <w:lang w:val="en-US" w:eastAsia="zh-CN"/>
        </w:rPr>
      </w:pPr>
      <w:r>
        <m:rPr/>
        <w:rPr>
          <w:rStyle w:val="64"/>
          <w:rFonts w:hint="eastAsia" w:hAnsi="Cambria Math"/>
          <w:i w:val="0"/>
          <w:lang w:val="en-US" w:eastAsia="zh-CN"/>
        </w:rPr>
        <w:tab/>
      </w:r>
      <m:oMath>
        <m:r>
          <m:rPr>
            <m:sty m:val="p"/>
          </m:rPr>
          <w:rPr>
            <w:rStyle w:val="64"/>
            <w:rFonts w:ascii="Cambria Math" w:hAnsi="Cambria Math"/>
          </w:rPr>
          <m:t>I=</m:t>
        </m:r>
        <m:sSub>
          <m:sSubPr>
            <m:ctrlPr>
              <w:rPr>
                <w:rStyle w:val="64"/>
                <w:rFonts w:ascii="Cambria Math" w:hAnsi="Cambria Math"/>
              </w:rPr>
            </m:ctrlPr>
          </m:sSubPr>
          <m:e>
            <m:r>
              <m:rPr>
                <m:sty m:val="p"/>
              </m:rPr>
              <w:rPr>
                <w:rStyle w:val="64"/>
                <w:rFonts w:ascii="Cambria Math" w:hAnsi="Cambria Math"/>
              </w:rPr>
              <m:t>I</m:t>
            </m:r>
            <m:ctrlPr>
              <w:rPr>
                <w:rStyle w:val="64"/>
                <w:rFonts w:ascii="Cambria Math" w:hAnsi="Cambria Math"/>
              </w:rPr>
            </m:ctrlPr>
          </m:e>
          <m:sub>
            <m:r>
              <m:rPr>
                <m:sty m:val="p"/>
              </m:rPr>
              <w:rPr>
                <w:rStyle w:val="64"/>
                <w:rFonts w:ascii="Cambria Math" w:hAnsi="Cambria Math"/>
              </w:rPr>
              <m:t>0</m:t>
            </m:r>
            <m:ctrlPr>
              <w:rPr>
                <w:rStyle w:val="64"/>
                <w:rFonts w:ascii="Cambria Math" w:hAnsi="Cambria Math"/>
              </w:rPr>
            </m:ctrlPr>
          </m:sub>
        </m:sSub>
        <m:r>
          <m:rPr>
            <m:sty m:val="p"/>
          </m:rPr>
          <w:rPr>
            <w:rStyle w:val="64"/>
            <w:rFonts w:ascii="Cambria Math" w:hAnsi="Cambria Math"/>
          </w:rPr>
          <m:t>⋅</m:t>
        </m:r>
        <m:sSup>
          <m:sSupPr>
            <m:ctrlPr>
              <w:rPr>
                <w:rStyle w:val="64"/>
                <w:rFonts w:ascii="Cambria Math" w:hAnsi="Cambria Math"/>
              </w:rPr>
            </m:ctrlPr>
          </m:sSupPr>
          <m:e>
            <m:r>
              <m:rPr>
                <m:sty m:val="p"/>
              </m:rPr>
              <w:rPr>
                <w:rStyle w:val="64"/>
                <w:rFonts w:ascii="Cambria Math" w:hAnsi="Cambria Math"/>
              </w:rPr>
              <m:t>e</m:t>
            </m:r>
            <m:ctrlPr>
              <w:rPr>
                <w:rStyle w:val="64"/>
                <w:rFonts w:ascii="Cambria Math" w:hAnsi="Cambria Math"/>
              </w:rPr>
            </m:ctrlPr>
          </m:e>
          <m:sup>
            <m:r>
              <m:rPr>
                <m:sty m:val="p"/>
              </m:rPr>
              <w:rPr>
                <w:rStyle w:val="64"/>
                <w:rFonts w:ascii="Cambria Math" w:hAnsi="Cambria Math"/>
              </w:rPr>
              <m:t>−ε⋅C⋅d</m:t>
            </m:r>
            <m:ctrlPr>
              <w:rPr>
                <w:rStyle w:val="64"/>
                <w:rFonts w:ascii="Cambria Math" w:hAnsi="Cambria Math"/>
              </w:rPr>
            </m:ctrlPr>
          </m:sup>
        </m:sSup>
      </m:oMath>
      <w:r>
        <w:rPr>
          <w:rStyle w:val="64"/>
          <w:rFonts w:hint="eastAsia" w:hAnsi="Cambria Math"/>
          <w:i w:val="0"/>
          <w:lang w:val="en-US" w:eastAsia="zh-CN"/>
        </w:rPr>
        <w:tab/>
      </w:r>
      <w:r>
        <w:rPr>
          <w:rStyle w:val="64"/>
          <w:rFonts w:hint="eastAsia"/>
          <w:lang w:eastAsia="zh-CN"/>
        </w:rPr>
        <w:t>（</w:t>
      </w:r>
      <w:r>
        <w:rPr>
          <w:rStyle w:val="64"/>
          <w:rFonts w:hint="eastAsia"/>
          <w:lang w:val="en-US" w:eastAsia="zh-CN"/>
        </w:rPr>
        <w:t>4.1</w:t>
      </w:r>
      <w:r>
        <w:rPr>
          <w:rStyle w:val="64"/>
          <w:rFonts w:hint="eastAsia"/>
          <w:lang w:eastAsia="zh-CN"/>
        </w:rPr>
        <w:t>）</w:t>
      </w:r>
    </w:p>
    <w:p>
      <w:pPr>
        <w:snapToGrid w:val="0"/>
        <w:spacing w:line="440" w:lineRule="exact"/>
        <w:ind w:firstLine="480" w:firstLineChars="200"/>
        <w:rPr>
          <w:rFonts w:ascii="宋体" w:hAnsi="宋体" w:cs="宋体"/>
        </w:rPr>
      </w:pPr>
      <w:r>
        <w:rPr>
          <w:rFonts w:hint="eastAsia" w:ascii="宋体" w:hAnsi="宋体" w:cs="宋体"/>
        </w:rPr>
        <w:t>ε是吸收系数，它体现了物质对特定波长光的吸收能力，</w:t>
      </w:r>
      <w:r>
        <w:rPr>
          <w:rFonts w:hint="eastAsia" w:ascii="宋体" w:hAnsi="宋体" w:cs="宋体"/>
          <w:i/>
          <w:iCs/>
        </w:rPr>
        <w:t>C</w:t>
      </w:r>
      <w:r>
        <w:rPr>
          <w:rFonts w:hint="eastAsia" w:ascii="宋体" w:hAnsi="宋体" w:cs="宋体"/>
        </w:rPr>
        <w:t>是吸收物质的浓度，</w:t>
      </w:r>
      <w:r>
        <w:rPr>
          <w:rFonts w:hint="eastAsia" w:ascii="宋体" w:hAnsi="宋体" w:cs="宋体"/>
          <w:i/>
          <w:iCs/>
        </w:rPr>
        <w:t>d</w:t>
      </w:r>
      <w:r>
        <w:rPr>
          <w:rFonts w:hint="eastAsia" w:ascii="宋体" w:hAnsi="宋体" w:cs="宋体"/>
        </w:rPr>
        <w:t>则是光穿越吸收层的厚度。该公式直观展示了光强减弱指数衰减的特性，强调了浓度和厚度对光吸收的直接影响，是分析化学、生物医学检测等领域中定量分析的重要依据。</w:t>
      </w:r>
    </w:p>
    <w:p>
      <w:pPr>
        <w:snapToGrid w:val="0"/>
        <w:spacing w:line="440" w:lineRule="exact"/>
        <w:ind w:firstLine="480" w:firstLineChars="200"/>
        <w:rPr>
          <w:rFonts w:hint="eastAsia" w:ascii="宋体" w:hAnsi="宋体" w:cs="宋体"/>
        </w:rPr>
      </w:pPr>
      <w:r>
        <w:rPr>
          <w:rFonts w:hint="eastAsia" w:ascii="宋体" w:hAnsi="宋体" w:cs="宋体"/>
        </w:rPr>
        <w:t>朗伯-比尔定律揭示了这样一个直接关联：吸收物质的浓度(C)与其对光的吸收能力正相关，同理，介质的厚度(d)增加也会导致光吸收量的上升。其中，一个被称为吸收系数(ε)的恒定值，特异性地量化了每种物质对于特定波长光的吸收效能。尽管吸收系数是特定于物质和波长的固定值，但通过调整浓度或厚度，光的吸收效果可被系统地调控。</w:t>
      </w:r>
    </w:p>
    <w:p>
      <w:pPr>
        <w:spacing w:line="440" w:lineRule="exact"/>
        <w:ind w:firstLine="480" w:firstLineChars="200"/>
        <w:jc w:val="left"/>
        <w:rPr>
          <w:rFonts w:hint="eastAsia" w:ascii="宋体" w:cs="宋体"/>
          <w:color w:val="000000"/>
          <w:lang w:val="zh-CN"/>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ascii="宋体" w:cs="宋体"/>
          <w:color w:val="000000"/>
          <w:lang w:val="zh-CN"/>
        </w:rPr>
      </w:pPr>
      <w:r>
        <w:drawing>
          <wp:inline distT="0" distB="0" distL="114300" distR="114300">
            <wp:extent cx="2028825" cy="2628900"/>
            <wp:effectExtent l="0" t="0" r="13335"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9"/>
                    <a:stretch>
                      <a:fillRect/>
                    </a:stretch>
                  </pic:blipFill>
                  <pic:spPr>
                    <a:xfrm>
                      <a:off x="0" y="0"/>
                      <a:ext cx="2028825" cy="2628900"/>
                    </a:xfrm>
                    <a:prstGeom prst="rect">
                      <a:avLst/>
                    </a:prstGeom>
                    <a:noFill/>
                    <a:ln>
                      <a:noFill/>
                    </a:ln>
                  </pic:spPr>
                </pic:pic>
              </a:graphicData>
            </a:graphic>
          </wp:inline>
        </w:drawing>
      </w:r>
    </w:p>
    <w:p>
      <w:pPr>
        <w:pStyle w:val="29"/>
        <w:tabs>
          <w:tab w:val="left" w:pos="377"/>
        </w:tabs>
        <w:rPr>
          <w:rFonts w:hint="eastAsia" w:ascii="宋体" w:cs="宋体"/>
          <w:color w:val="000000"/>
          <w:lang w:val="zh-CN"/>
        </w:rPr>
      </w:pPr>
      <w:r>
        <w:rPr>
          <w:rFonts w:hint="eastAsia"/>
        </w:rPr>
        <w:t>图4.2  朗伯比尔定律概述图</w:t>
      </w:r>
    </w:p>
    <w:p>
      <w:pPr>
        <w:pStyle w:val="4"/>
        <w:spacing w:before="120"/>
        <w:rPr>
          <w:rFonts w:hint="eastAsia"/>
        </w:rPr>
      </w:pPr>
      <w:bookmarkStart w:id="80" w:name="_Toc42023309"/>
      <w:r>
        <w:t>4</w:t>
      </w:r>
      <w:r>
        <w:rPr>
          <w:rFonts w:hint="eastAsia"/>
        </w:rPr>
        <w:t>.</w:t>
      </w:r>
      <w:r>
        <w:rPr>
          <w:rFonts w:hint="eastAsia"/>
          <w:lang w:val="en-US" w:eastAsia="zh-CN"/>
        </w:rPr>
        <w:t>1.4</w:t>
      </w:r>
      <w:r>
        <w:rPr>
          <w:rFonts w:hint="eastAsia"/>
        </w:rPr>
        <w:t xml:space="preserve">  </w:t>
      </w:r>
      <w:bookmarkEnd w:id="80"/>
      <w:r>
        <w:rPr>
          <w:rFonts w:hint="eastAsia"/>
        </w:rPr>
        <w:t>光电容积脉搏波描记法检测原理</w:t>
      </w:r>
    </w:p>
    <w:p>
      <w:pPr>
        <w:spacing w:line="440" w:lineRule="exact"/>
        <w:ind w:firstLine="480" w:firstLineChars="200"/>
        <w:jc w:val="left"/>
        <w:rPr>
          <w:rFonts w:hint="eastAsia"/>
        </w:rPr>
      </w:pPr>
      <w:r>
        <w:rPr>
          <w:rFonts w:hint="eastAsia"/>
        </w:rPr>
        <w:t>光电容积脉搏波描记术（Photoplethysmography, PPG）是一种广泛应用的技术，专注于血液体积变化的监测，其基础在于光电感应原理。该技术通过两种主要模式——反射式与透射式——来捕获PPG信号，这两种模式均需配置一组包含光源发射器与光敏感接收器的组件，如图4.3所示，共同协作以实现对生物组织内血容量动态变化的精密探测。</w:t>
      </w:r>
    </w:p>
    <w:p>
      <w:pPr>
        <w:jc w:val="left"/>
      </w:pPr>
    </w:p>
    <w:p>
      <w:pPr>
        <w:tabs>
          <w:tab w:val="left" w:pos="1260"/>
          <w:tab w:val="left" w:pos="1680"/>
          <w:tab w:val="left" w:pos="5880"/>
        </w:tabs>
      </w:pPr>
      <w:r>
        <w:drawing>
          <wp:inline distT="0" distB="0" distL="0" distR="0">
            <wp:extent cx="5687695" cy="1339215"/>
            <wp:effectExtent l="0" t="0" r="1206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0"/>
                    <a:srcRect b="17132"/>
                    <a:stretch>
                      <a:fillRect/>
                    </a:stretch>
                  </pic:blipFill>
                  <pic:spPr>
                    <a:xfrm>
                      <a:off x="0" y="0"/>
                      <a:ext cx="5687695" cy="1339215"/>
                    </a:xfrm>
                    <a:prstGeom prst="rect">
                      <a:avLst/>
                    </a:prstGeom>
                  </pic:spPr>
                </pic:pic>
              </a:graphicData>
            </a:graphic>
          </wp:inline>
        </w:drawing>
      </w:r>
      <w:r>
        <w:rPr>
          <w:rFonts w:hint="eastAsia"/>
          <w:lang w:val="en-US" w:eastAsia="zh-CN"/>
        </w:rPr>
        <w:tab/>
      </w:r>
      <w:r>
        <w:rPr>
          <w:rFonts w:hint="eastAsia"/>
          <w:lang w:val="en-US" w:eastAsia="zh-CN"/>
        </w:rPr>
        <w:tab/>
        <w:t xml:space="preserve">  </w:t>
      </w:r>
      <w:r>
        <w:rPr>
          <w:rFonts w:hint="eastAsia"/>
          <w:lang w:val="en-US" w:eastAsia="zh-CN"/>
        </w:rPr>
        <w:tab/>
        <w:t xml:space="preserve">     1)</w:t>
      </w:r>
      <w:r>
        <w:rPr>
          <w:rFonts w:hint="eastAsia"/>
          <w:lang w:val="en-US" w:eastAsia="zh-CN"/>
        </w:rPr>
        <w:tab/>
      </w:r>
      <w:r>
        <w:rPr>
          <w:rFonts w:hint="eastAsia"/>
          <w:lang w:val="en-US" w:eastAsia="zh-CN"/>
        </w:rPr>
        <w:t xml:space="preserve">         2）</w:t>
      </w:r>
      <w:r>
        <w:rPr>
          <w:rFonts w:hint="eastAsia"/>
        </w:rPr>
        <w:t xml:space="preserve"> </w:t>
      </w:r>
      <w:r>
        <w:t xml:space="preserve">  </w:t>
      </w:r>
    </w:p>
    <w:p>
      <w:pPr>
        <w:pStyle w:val="29"/>
        <w:tabs>
          <w:tab w:val="left" w:pos="377"/>
        </w:tabs>
      </w:pPr>
      <w:r>
        <w:rPr>
          <w:rFonts w:hint="eastAsia"/>
        </w:rPr>
        <w:t xml:space="preserve">图 4.3  </w:t>
      </w:r>
      <w:r>
        <w:rPr>
          <w:rFonts w:hint="eastAsia"/>
          <w:lang w:val="en-US" w:eastAsia="zh-CN"/>
        </w:rPr>
        <w:t>1）</w:t>
      </w:r>
      <w:r>
        <w:rPr>
          <w:rFonts w:hint="eastAsia"/>
        </w:rPr>
        <w:t>反射</w:t>
      </w:r>
      <w:r>
        <w:rPr>
          <w:rFonts w:hint="eastAsia"/>
          <w:lang w:val="en-US" w:eastAsia="zh-CN"/>
        </w:rPr>
        <w:t>原理图，2）</w:t>
      </w:r>
      <w:r>
        <w:rPr>
          <w:rFonts w:hint="eastAsia"/>
        </w:rPr>
        <w:t>透射原理图</w:t>
      </w:r>
    </w:p>
    <w:p>
      <w:pPr>
        <w:jc w:val="left"/>
      </w:pPr>
    </w:p>
    <w:p>
      <w:pPr>
        <w:spacing w:line="440" w:lineRule="exact"/>
        <w:ind w:firstLine="480" w:firstLineChars="200"/>
        <w:jc w:val="left"/>
        <w:rPr>
          <w:rFonts w:hint="eastAsia"/>
        </w:rPr>
      </w:pPr>
      <w:r>
        <w:rPr>
          <w:rFonts w:hint="eastAsia"/>
        </w:rPr>
        <w:t>在采集PPG（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PPG信号的整个采集流程。</w:t>
      </w:r>
    </w:p>
    <w:p>
      <w:pPr>
        <w:spacing w:line="440" w:lineRule="exact"/>
        <w:ind w:firstLine="480" w:firstLineChars="200"/>
        <w:jc w:val="left"/>
        <w:rPr>
          <w:rFonts w:hint="eastAsia"/>
        </w:rPr>
      </w:pPr>
      <w:r>
        <w:rPr>
          <w:rFonts w:hint="eastAsia"/>
        </w:rPr>
        <w:t>PPG信号是人体生命活动中至关重要的生命体征之一，用于描述动脉血管中的血液容积变化。一个心脏周期包括收缩期和舒张期。而在舒张期，心室舒张而心房收缩，血液从心房流向心室。在收缩期，心室收缩而心房舒张，血液从心室流向主动脉和肺动脉。因此，心脏的周期活动对血液容积和PPG信号的周期性变化产生重要影响。</w:t>
      </w:r>
    </w:p>
    <w:p>
      <w:pPr>
        <w:spacing w:line="440" w:lineRule="exact"/>
        <w:ind w:firstLine="480" w:firstLineChars="200"/>
        <w:jc w:val="left"/>
        <w:rPr>
          <w:rFonts w:hint="eastAsia"/>
        </w:rPr>
      </w:pPr>
      <w:r>
        <w:rPr>
          <w:rFonts w:hint="eastAsia"/>
        </w:rPr>
        <w:t>由此，人体的心脏收缩期和舒张期的不断交替，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如下图4.4。这些接收到的信号即为PPG信号。</w:t>
      </w:r>
    </w:p>
    <w:p>
      <w:pPr>
        <w:spacing w:line="440" w:lineRule="exact"/>
        <w:ind w:firstLine="480" w:firstLineChars="200"/>
        <w:jc w:val="left"/>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left"/>
        <w:textAlignment w:val="auto"/>
        <w:rPr>
          <w:rFonts w:hint="eastAsia"/>
        </w:rPr>
      </w:pPr>
      <w:r>
        <w:drawing>
          <wp:inline distT="0" distB="0" distL="0" distR="0">
            <wp:extent cx="4986655" cy="2160270"/>
            <wp:effectExtent l="0" t="0" r="12065" b="3810"/>
            <wp:docPr id="202895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4893" name="图片 1"/>
                    <pic:cNvPicPr>
                      <a:picLocks noChangeAspect="1"/>
                    </pic:cNvPicPr>
                  </pic:nvPicPr>
                  <pic:blipFill>
                    <a:blip r:embed="rId41"/>
                    <a:stretch>
                      <a:fillRect/>
                    </a:stretch>
                  </pic:blipFill>
                  <pic:spPr>
                    <a:xfrm>
                      <a:off x="0" y="0"/>
                      <a:ext cx="4986655" cy="2160270"/>
                    </a:xfrm>
                    <a:prstGeom prst="rect">
                      <a:avLst/>
                    </a:prstGeom>
                  </pic:spPr>
                </pic:pic>
              </a:graphicData>
            </a:graphic>
          </wp:inline>
        </w:drawing>
      </w:r>
    </w:p>
    <w:p>
      <w:pPr>
        <w:pStyle w:val="29"/>
        <w:tabs>
          <w:tab w:val="left" w:pos="377"/>
        </w:tabs>
      </w:pPr>
      <w:r>
        <w:rPr>
          <w:rFonts w:hint="eastAsia"/>
        </w:rPr>
        <w:t>图4.</w:t>
      </w:r>
      <w:r>
        <w:rPr>
          <w:rFonts w:hint="eastAsia"/>
          <w:lang w:val="en-US" w:eastAsia="zh-CN"/>
        </w:rPr>
        <w:t>4</w:t>
      </w:r>
      <w:r>
        <w:rPr>
          <w:rFonts w:hint="eastAsia"/>
        </w:rPr>
        <w:t xml:space="preserve">  PPG信号图</w:t>
      </w:r>
    </w:p>
    <w:p>
      <w:pPr>
        <w:spacing w:line="440" w:lineRule="exact"/>
        <w:ind w:firstLine="480" w:firstLineChars="200"/>
        <w:jc w:val="left"/>
        <w:rPr>
          <w:rFonts w:hint="eastAsia"/>
        </w:rPr>
      </w:pPr>
    </w:p>
    <w:p>
      <w:pPr>
        <w:spacing w:line="440" w:lineRule="exact"/>
        <w:ind w:firstLine="480" w:firstLineChars="200"/>
        <w:jc w:val="left"/>
        <w:rPr>
          <w:rFonts w:hint="eastAsia"/>
        </w:rPr>
      </w:pPr>
      <w:r>
        <w:rPr>
          <w:rFonts w:hint="eastAsia"/>
        </w:rPr>
        <w:t>PPG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重搏波（标注为D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4.5。</w:t>
      </w:r>
    </w:p>
    <w:p>
      <w:pPr>
        <w:spacing w:line="440" w:lineRule="exact"/>
        <w:ind w:firstLine="480" w:firstLineChars="200"/>
        <w:jc w:val="left"/>
        <w:rPr>
          <w:rFonts w:hint="eastAsia"/>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left"/>
        <w:textAlignment w:val="auto"/>
        <w:rPr>
          <w:rFonts w:hint="eastAsia"/>
        </w:rPr>
      </w:pPr>
      <w:r>
        <w:drawing>
          <wp:inline distT="0" distB="0" distL="0" distR="0">
            <wp:extent cx="4274185" cy="2051685"/>
            <wp:effectExtent l="0" t="0" r="8255" b="5715"/>
            <wp:docPr id="10947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732" name="图片 1"/>
                    <pic:cNvPicPr>
                      <a:picLocks noChangeAspect="1"/>
                    </pic:cNvPicPr>
                  </pic:nvPicPr>
                  <pic:blipFill>
                    <a:blip r:embed="rId42"/>
                    <a:stretch>
                      <a:fillRect/>
                    </a:stretch>
                  </pic:blipFill>
                  <pic:spPr>
                    <a:xfrm>
                      <a:off x="0" y="0"/>
                      <a:ext cx="4274185" cy="2051685"/>
                    </a:xfrm>
                    <a:prstGeom prst="rect">
                      <a:avLst/>
                    </a:prstGeom>
                  </pic:spPr>
                </pic:pic>
              </a:graphicData>
            </a:graphic>
          </wp:inline>
        </w:drawing>
      </w:r>
    </w:p>
    <w:p>
      <w:pPr>
        <w:pStyle w:val="29"/>
        <w:tabs>
          <w:tab w:val="left" w:pos="377"/>
        </w:tabs>
      </w:pPr>
      <w:r>
        <w:rPr>
          <w:rFonts w:hint="eastAsia"/>
        </w:rPr>
        <w:t>图4.</w:t>
      </w:r>
      <w:r>
        <w:rPr>
          <w:rFonts w:hint="eastAsia"/>
          <w:lang w:val="en-US" w:eastAsia="zh-CN"/>
        </w:rPr>
        <w:t>5</w:t>
      </w:r>
      <w:r>
        <w:rPr>
          <w:rFonts w:hint="eastAsia"/>
        </w:rPr>
        <w:t xml:space="preserve">  一个PPG信号周期</w:t>
      </w:r>
    </w:p>
    <w:p>
      <w:pPr>
        <w:spacing w:line="440" w:lineRule="exact"/>
        <w:ind w:firstLine="480" w:firstLineChars="200"/>
        <w:jc w:val="left"/>
        <w:rPr>
          <w:rFonts w:hint="eastAsia"/>
        </w:rPr>
      </w:pPr>
    </w:p>
    <w:p>
      <w:pPr>
        <w:spacing w:line="440" w:lineRule="exact"/>
        <w:ind w:firstLine="480" w:firstLineChars="200"/>
        <w:jc w:val="left"/>
        <w:rPr>
          <w:rFonts w:hint="eastAsia"/>
        </w:rPr>
      </w:pPr>
      <w:r>
        <w:rPr>
          <w:rFonts w:hint="eastAsia"/>
        </w:rPr>
        <w:t>在PPG信号的一个完整周期里，几个关键的时间点被精确界定以揭示心脏活动的不同阶段：特征点A标志着心室开始收缩的初期，特征点B则位于心室强力收缩的峰值，而特征点C处在心室收缩结束与舒张开始的转折点，特征点D则落在心室舒张中期的重搏波峰。基于这些点，几个特征时间段被定义：T1衡量了从A至B，即心室早期收缩的持续时间；T2扩展至C点，覆盖整个心室收缩周期；T3则从C点延伸至PPG信号周期的末端，代表了心室的全部舒张期。此外，H1和H2分别对应B点和D点的高度，即心室收缩的峰值和舒张期的重搏波峰值。光电容积脉搏波描记技术巧妙运用这些特征点和时间段，结合复杂的算法与光电效应原理，能够精确解码出心率和血氧饱和度这两项关键生理指标。这一过程展现了PPG技术如何将微观的光信号变化转化为对人体心脏功能和血液携氧能力的宏观理解，为非侵入式生理监测提供了强大的工具。</w:t>
      </w:r>
    </w:p>
    <w:p>
      <w:pPr>
        <w:spacing w:line="440" w:lineRule="exact"/>
        <w:ind w:firstLine="480" w:firstLineChars="200"/>
        <w:jc w:val="left"/>
        <w:rPr>
          <w:rFonts w:hint="eastAsia"/>
        </w:rPr>
      </w:pPr>
      <w:r>
        <w:rPr>
          <w:rFonts w:hint="eastAsia"/>
        </w:rPr>
        <w:t>当特定波长的单色光投射到人体皮肤上时，反射或透射光的强度（标为）遵循朗伯-比尔定律，该定律可通过以下公式表述：</w:t>
      </w:r>
    </w:p>
    <w:p>
      <w:pPr>
        <w:pStyle w:val="63"/>
        <w:bidi w:val="0"/>
        <w:rPr>
          <w:rFonts w:hint="eastAsia" w:eastAsia="宋体"/>
          <w:lang w:eastAsia="zh-CN"/>
        </w:rPr>
      </w:pPr>
      <w:r>
        <w:rPr>
          <w:rFonts w:hint="eastAsia" w:hAnsi="Cambria Math"/>
          <w:i w:val="0"/>
          <w:lang w:val="en-US" w:eastAsia="zh-CN"/>
        </w:rPr>
        <w:tab/>
      </w:r>
      <m:oMath>
        <m:eqArr>
          <m:eqArrPr>
            <m:maxDist m:val="1"/>
            <m:ctrlPr>
              <w:rPr>
                <w:rFonts w:ascii="Cambria Math" w:hAnsi="Cambria Math"/>
              </w:rPr>
            </m:ctrlPr>
          </m:eqArrPr>
          <m:e>
            <m:r>
              <m:rPr>
                <m:sty m:val="p"/>
              </m:rPr>
              <w:rPr>
                <w:rFonts w:ascii="Cambria Math" w:hAnsi="Cambria Math"/>
              </w:rPr>
              <m:t>I=γ</m:t>
            </m:r>
            <m:sSub>
              <m:sSubPr>
                <m:ctrlPr>
                  <w:rPr>
                    <w:rFonts w:ascii="Cambria Math" w:hAnsi="Cambria Math"/>
                  </w:rPr>
                </m:ctrlPr>
              </m:sSubPr>
              <m:e>
                <m:r>
                  <m:rPr>
                    <m:sty m:val="p"/>
                  </m:rPr>
                  <w:rPr>
                    <w:rFonts w:ascii="Cambria Math" w:hAnsi="Cambria Math"/>
                  </w:rPr>
                  <m:t>I</m:t>
                </m:r>
                <m:ctrlPr>
                  <w:rPr>
                    <w:rFonts w:ascii="Cambria Math" w:hAnsi="Cambria Math"/>
                  </w:rPr>
                </m:ctrlPr>
              </m:e>
              <m:sub>
                <m:r>
                  <m:rPr>
                    <m:sty m:val="p"/>
                  </m:rPr>
                  <w:rPr>
                    <w:rFonts w:ascii="Cambria Math" w:hAnsi="Cambria Math"/>
                  </w:rPr>
                  <m:t>0</m:t>
                </m:r>
                <m:ctrlPr>
                  <w:rPr>
                    <w:rFonts w:ascii="Cambria Math" w:hAnsi="Cambria Math"/>
                  </w:rPr>
                </m:ctrlPr>
              </m:sub>
            </m:sSub>
            <m:sSup>
              <m:sSupPr>
                <m:ctrlPr>
                  <w:rPr>
                    <w:rFonts w:ascii="Cambria Math" w:hAnsi="Cambria Math"/>
                  </w:rPr>
                </m:ctrlPr>
              </m:sSupPr>
              <m:e>
                <m:r>
                  <m:rPr>
                    <m:sty m:val="p"/>
                  </m:rPr>
                  <w:rPr>
                    <w:rFonts w:ascii="Cambria Math" w:hAnsi="Cambria Math"/>
                  </w:rPr>
                  <m:t>e</m:t>
                </m:r>
                <m:ctrlPr>
                  <w:rPr>
                    <w:rFonts w:ascii="Cambria Math" w:hAnsi="Cambria Math"/>
                  </w:rPr>
                </m:ctrlPr>
              </m:e>
              <m:sup>
                <m:r>
                  <m:rPr>
                    <m:sty m:val="p"/>
                  </m:rPr>
                  <w:rPr>
                    <w:rFonts w:ascii="Cambria Math" w:hAnsi="Cambria Math"/>
                  </w:rPr>
                  <m:t>−</m:t>
                </m:r>
                <m:sSub>
                  <m:sSubPr>
                    <m:ctrlPr>
                      <w:rPr>
                        <w:rFonts w:ascii="Cambria Math" w:hAnsi="Cambria Math"/>
                      </w:rPr>
                    </m:ctrlPr>
                  </m:sSubPr>
                  <m:e>
                    <m:r>
                      <m:rPr>
                        <m:sty m:val="p"/>
                      </m:rPr>
                      <w:rPr>
                        <w:rFonts w:ascii="Cambria Math" w:hAnsi="Cambria Math"/>
                      </w:rPr>
                      <m:t>ε</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m:sty m:val="p"/>
                      </m:rPr>
                      <w:rPr>
                        <w:rFonts w:ascii="Cambria Math" w:hAnsi="Cambria Math"/>
                      </w:rPr>
                      <m:t>L</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sup>
            </m:sSup>
            <m:ctrlPr>
              <w:rPr>
                <w:rFonts w:ascii="Cambria Math" w:hAnsi="Cambria Math"/>
              </w:rPr>
            </m:ctrlPr>
          </m:e>
        </m:eqArr>
      </m:oMath>
      <w:r>
        <w:rPr>
          <w:rFonts w:hint="eastAsia"/>
          <w:lang w:eastAsia="zh-CN"/>
        </w:rPr>
        <w:t>（</w:t>
      </w:r>
      <w:r>
        <w:rPr>
          <w:rFonts w:hint="eastAsia"/>
          <w:lang w:val="en-US" w:eastAsia="zh-CN"/>
        </w:rPr>
        <w:t>4.2</w:t>
      </w:r>
      <w:r>
        <w:rPr>
          <w:rFonts w:hint="eastAsia"/>
          <w:lang w:eastAsia="zh-CN"/>
        </w:rPr>
        <w:t>）</w:t>
      </w:r>
    </w:p>
    <w:p>
      <w:pPr>
        <w:snapToGrid w:val="0"/>
        <w:spacing w:line="440" w:lineRule="exact"/>
        <w:ind w:firstLine="480" w:firstLineChars="200"/>
        <w:rPr>
          <w:rFonts w:ascii="宋体" w:hAnsi="宋体" w:cs="宋体"/>
        </w:rPr>
      </w:pPr>
      <w:r>
        <w:rPr>
          <w:rFonts w:hint="eastAsia" w:ascii="宋体" w:hAnsi="宋体" w:cs="宋体"/>
        </w:rPr>
        <w:t>式中,</w:t>
      </w:r>
      <w:r>
        <w:rPr>
          <w:rFonts w:ascii="宋体" w:hAnsi="宋体" w:cs="宋体"/>
        </w:rPr>
        <w:t xml:space="preserve"> </w:t>
      </w:r>
      <m:oMath>
        <m:r>
          <m:rPr>
            <m:sty m:val="p"/>
          </m:rPr>
          <w:rPr>
            <w:rFonts w:ascii="Cambria Math" w:hAnsi="Cambria Math" w:cs="宋体"/>
          </w:rPr>
          <m:t>γ</m:t>
        </m:r>
      </m:oMath>
      <w:r>
        <w:rPr>
          <w:rFonts w:hint="eastAsia" w:ascii="宋体" w:hAnsi="宋体" w:cs="宋体"/>
        </w:rPr>
        <w:t>是指人体组织对入射光的反射比例，即反射率</w:t>
      </w:r>
      <w:r>
        <w:rPr>
          <w:rFonts w:hint="eastAsia" w:ascii="宋体" w:hAnsi="宋体" w:cs="宋体"/>
          <w:lang w:eastAsia="zh-CN"/>
        </w:rPr>
        <w:t>；</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oMath>
      <w:r>
        <w:rPr>
          <w:rFonts w:hint="eastAsia" w:ascii="宋体" w:hAnsi="宋体" w:cs="宋体"/>
        </w:rPr>
        <w:t>代表入射光线的原始强度</w:t>
      </w:r>
      <w:r>
        <w:rPr>
          <w:rFonts w:hint="eastAsia" w:ascii="宋体" w:hAnsi="宋体" w:cs="宋体"/>
          <w:lang w:eastAsia="zh-CN"/>
        </w:rPr>
        <w:t>；</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hint="eastAsia" w:ascii="宋体" w:hAnsi="宋体" w:cs="宋体"/>
        </w:rPr>
        <w:t>是在特定波长下动脉血液的吸收系数，体现了血液吸收光的能力</w:t>
      </w:r>
      <w:r>
        <w:rPr>
          <w:rFonts w:hint="eastAsia" w:ascii="宋体" w:hAnsi="宋体" w:cs="宋体"/>
          <w:lang w:eastAsia="zh-CN"/>
        </w:rPr>
        <w:t>；</w:t>
      </w:r>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hint="eastAsia" w:ascii="宋体" w:hAnsi="宋体" w:cs="宋体"/>
        </w:rPr>
        <w:t>表示动脉血液的浓度，直接影响光的吸收量</w:t>
      </w:r>
      <w:r>
        <w:rPr>
          <w:rFonts w:hint="eastAsia" w:ascii="宋体" w:hAnsi="宋体" w:cs="宋体"/>
          <w:lang w:eastAsia="zh-CN"/>
        </w:rP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oMath>
      <w:r>
        <w:rPr>
          <w:rFonts w:hint="eastAsia" w:ascii="宋体" w:hAnsi="宋体" w:cs="宋体"/>
          <w:lang w:eastAsia="zh-CN"/>
        </w:rPr>
        <w:t>是光在动脉血管内部传播的路径长度；</w:t>
      </w:r>
      <m:oMath>
        <m:r>
          <m:rPr/>
          <w:rPr>
            <w:rFonts w:hint="default" w:ascii="Cambria Math" w:hAnsi="Cambria Math" w:cs="宋体"/>
          </w:rPr>
          <m:t>ΔI</m:t>
        </m:r>
      </m:oMath>
      <w:r>
        <w:rPr>
          <w:rFonts w:hint="eastAsia" w:ascii="宋体" w:hAnsi="宋体" w:cs="宋体"/>
        </w:rPr>
        <w:t>是光在动脉血管内传播的距离</w:t>
      </w:r>
      <m:oMath>
        <m:r>
          <m:rPr/>
          <w:rPr>
            <w:rFonts w:hint="eastAsia" w:ascii="宋体" w:hAnsi="宋体" w:cs="宋体"/>
          </w:rPr>
          <m:t>。</m:t>
        </m:r>
      </m:oMath>
    </w:p>
    <w:p>
      <w:pPr>
        <w:snapToGrid w:val="0"/>
        <w:spacing w:line="440" w:lineRule="exact"/>
        <w:ind w:firstLine="480" w:firstLineChars="200"/>
        <w:rPr>
          <w:rFonts w:ascii="宋体" w:hAnsi="宋体" w:cs="宋体"/>
        </w:rPr>
      </w:pPr>
      <w:r>
        <w:rPr>
          <w:rFonts w:hint="eastAsia" w:ascii="宋体" w:hAnsi="宋体" w:cs="宋体"/>
        </w:rPr>
        <w:t>假设由于心脏心室在收缩期活动导致光路长度</w:t>
      </w:r>
      <m:oMath>
        <m:r>
          <m:rPr/>
          <w:rPr>
            <w:rFonts w:ascii="Cambria Math" w:hAnsi="Cambria Math"/>
          </w:rPr>
          <m:t>L</m:t>
        </m:r>
      </m:oMath>
      <w:r>
        <w:rPr>
          <w:rFonts w:hint="eastAsia" w:ascii="宋体" w:hAnsi="宋体" w:cs="宋体"/>
        </w:rPr>
        <w:t>发生变化，进而使得反射或透射光的强度</w:t>
      </w:r>
      <m:oMath>
        <m:r>
          <m:rPr/>
          <w:rPr>
            <w:rFonts w:ascii="Cambria Math" w:hAnsi="Cambria Math"/>
          </w:rPr>
          <m:t>I</m:t>
        </m:r>
      </m:oMath>
      <w:r>
        <w:rPr>
          <w:rFonts w:hint="eastAsia" w:ascii="宋体" w:hAnsi="宋体" w:cs="宋体"/>
        </w:rPr>
        <w:t>相应增加了</w:t>
      </w:r>
      <m:oMath>
        <m:r>
          <m:rPr>
            <m:sty m:val="p"/>
          </m:rPr>
          <w:rPr>
            <w:rFonts w:ascii="Cambria Math" w:hAnsi="Cambria Math"/>
          </w:rPr>
          <m:t>Δ</m:t>
        </m:r>
        <m:r>
          <m:rPr/>
          <w:rPr>
            <w:rFonts w:ascii="Cambria Math" w:hAnsi="Cambria Math"/>
          </w:rPr>
          <m:t>I</m:t>
        </m:r>
      </m:oMath>
      <w:r>
        <w:rPr>
          <w:rFonts w:hint="eastAsia" w:ascii="宋体" w:hAnsi="宋体" w:cs="宋体"/>
        </w:rPr>
        <w:t>。若我们将这一变化考虑进去，并应用到公式(4.2)中，通过从原公式计算出的</w:t>
      </w:r>
      <m:oMath>
        <m:r>
          <m:rPr/>
          <w:rPr>
            <w:rFonts w:ascii="Cambria Math" w:hAnsi="Cambria Math"/>
          </w:rPr>
          <m:t>I</m:t>
        </m:r>
      </m:oMath>
      <w:r>
        <w:rPr>
          <w:rFonts w:hint="eastAsia" w:ascii="宋体" w:hAnsi="宋体" w:cs="宋体"/>
        </w:rPr>
        <w:t>值中减去</w:t>
      </w:r>
      <m:oMath>
        <m:r>
          <m:rPr>
            <m:sty m:val="p"/>
          </m:rPr>
          <w:rPr>
            <w:rFonts w:ascii="Cambria Math" w:hAnsi="Cambria Math"/>
          </w:rPr>
          <m:t>Δ</m:t>
        </m:r>
        <m:r>
          <m:rPr/>
          <w:rPr>
            <w:rFonts w:ascii="Cambria Math" w:hAnsi="Cambria Math"/>
          </w:rPr>
          <m:t>I</m:t>
        </m:r>
      </m:oMath>
      <w:r>
        <w:rPr>
          <w:rFonts w:hint="eastAsia" w:ascii="宋体" w:hAnsi="宋体" w:cs="宋体"/>
        </w:rPr>
        <w:t>，即可得到修正后的新公式，反映这一生理活动影响下的光强度变化情况。</w:t>
      </w:r>
    </w:p>
    <w:p>
      <w:pPr>
        <w:pStyle w:val="63"/>
        <w:bidi w:val="0"/>
        <w:ind w:left="0" w:leftChars="0" w:firstLine="0" w:firstLineChars="0"/>
        <w:rPr>
          <w:rFonts w:hint="eastAsia"/>
          <w:lang w:eastAsia="zh-CN"/>
        </w:rPr>
      </w:pPr>
      <w:r>
        <w:rPr>
          <w:rFonts w:hint="eastAsia" w:hAnsi="Cambria Math"/>
          <w:i w:val="0"/>
          <w:lang w:val="en-US" w:eastAsia="zh-CN"/>
        </w:rPr>
        <w:tab/>
      </w:r>
      <m:oMath>
        <m:eqArr>
          <m:eqArrPr>
            <m:maxDist m:val="1"/>
            <m:ctrlPr>
              <w:rPr>
                <w:rFonts w:ascii="Cambria Math" w:hAnsi="Cambria Math"/>
              </w:rPr>
            </m:ctrlPr>
          </m:eqArrPr>
          <m:e>
            <m:r>
              <m:rPr>
                <m:sty m:val="p"/>
              </m:rPr>
              <w:rPr>
                <w:rFonts w:ascii="Cambria Math" w:hAnsi="Cambria Math"/>
              </w:rPr>
              <m:t>I−ΔI=γ</m:t>
            </m:r>
            <m:sSub>
              <m:sSubPr>
                <m:ctrlPr>
                  <w:rPr>
                    <w:rFonts w:ascii="Cambria Math" w:hAnsi="Cambria Math"/>
                  </w:rPr>
                </m:ctrlPr>
              </m:sSubPr>
              <m:e>
                <m:r>
                  <m:rPr>
                    <m:sty m:val="p"/>
                  </m:rPr>
                  <w:rPr>
                    <w:rFonts w:ascii="Cambria Math" w:hAnsi="Cambria Math"/>
                  </w:rPr>
                  <m:t>I</m:t>
                </m:r>
                <m:ctrlPr>
                  <w:rPr>
                    <w:rFonts w:ascii="Cambria Math" w:hAnsi="Cambria Math"/>
                  </w:rPr>
                </m:ctrlPr>
              </m:e>
              <m:sub>
                <m:r>
                  <m:rPr>
                    <m:sty m:val="p"/>
                  </m:rPr>
                  <w:rPr>
                    <w:rFonts w:ascii="Cambria Math" w:hAnsi="Cambria Math"/>
                  </w:rPr>
                  <m:t>0</m:t>
                </m:r>
                <m:ctrlPr>
                  <w:rPr>
                    <w:rFonts w:ascii="Cambria Math" w:hAnsi="Cambria Math"/>
                  </w:rPr>
                </m:ctrlPr>
              </m:sub>
            </m:sSub>
            <m:sSup>
              <m:sSupPr>
                <m:ctrlPr>
                  <w:rPr>
                    <w:rFonts w:ascii="Cambria Math" w:hAnsi="Cambria Math"/>
                  </w:rPr>
                </m:ctrlPr>
              </m:sSupPr>
              <m:e>
                <m:r>
                  <m:rPr>
                    <m:sty m:val="p"/>
                  </m:rPr>
                  <w:rPr>
                    <w:rFonts w:ascii="Cambria Math" w:hAnsi="Cambria Math"/>
                  </w:rPr>
                  <m:t>e</m:t>
                </m:r>
                <m:ctrlPr>
                  <w:rPr>
                    <w:rFonts w:ascii="Cambria Math" w:hAnsi="Cambria Math"/>
                  </w:rPr>
                </m:ctrlPr>
              </m:e>
              <m:sup>
                <m:r>
                  <m:rPr>
                    <m:sty m:val="p"/>
                  </m:rPr>
                  <w:rPr>
                    <w:rFonts w:ascii="Cambria Math" w:hAnsi="Cambria Math"/>
                  </w:rPr>
                  <m:t>−</m:t>
                </m:r>
                <m:sSub>
                  <m:sSubPr>
                    <m:ctrlPr>
                      <w:rPr>
                        <w:rFonts w:ascii="Cambria Math" w:hAnsi="Cambria Math"/>
                      </w:rPr>
                    </m:ctrlPr>
                  </m:sSubPr>
                  <m:e>
                    <m:r>
                      <m:rPr>
                        <m:sty m:val="p"/>
                      </m:rPr>
                      <w:rPr>
                        <w:rFonts w:ascii="Cambria Math" w:hAnsi="Cambria Math"/>
                      </w:rPr>
                      <m:t>ε</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1</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L</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m:sty m:val="p"/>
                          </m:rPr>
                          <w:rPr>
                            <w:rFonts w:ascii="Cambria Math" w:hAnsi="Cambria Math"/>
                          </w:rPr>
                          <m:t>L</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sup>
            </m:sSup>
            <m:ctrlPr>
              <w:rPr>
                <w:rFonts w:ascii="Cambria Math" w:hAnsi="Cambria Math"/>
              </w:rPr>
            </m:ctrlPr>
          </m:e>
        </m:eqArr>
      </m:oMath>
      <w:r>
        <w:rPr>
          <w:rFonts w:hint="eastAsia" w:hAnsi="Cambria Math"/>
          <w:i w:val="0"/>
          <w:lang w:val="en-US" w:eastAsia="zh-CN"/>
        </w:rPr>
        <w:tab/>
      </w:r>
      <w:r>
        <w:rPr>
          <w:rFonts w:hint="eastAsia"/>
          <w:lang w:eastAsia="zh-CN"/>
        </w:rPr>
        <w:t>（</w:t>
      </w:r>
      <w:r>
        <w:rPr>
          <w:rFonts w:hint="eastAsia"/>
          <w:lang w:val="en-US" w:eastAsia="zh-CN"/>
        </w:rPr>
        <w:t>4.3</w:t>
      </w:r>
      <w:r>
        <w:rPr>
          <w:rFonts w:hint="eastAsia"/>
          <w:lang w:eastAsia="zh-CN"/>
        </w:rPr>
        <w:t>）</w:t>
      </w:r>
    </w:p>
    <w:p>
      <w:pPr>
        <w:spacing w:line="440" w:lineRule="exact"/>
        <w:jc w:val="left"/>
        <w:rPr>
          <w:rFonts w:hint="eastAsia"/>
        </w:rPr>
      </w:pPr>
    </w:p>
    <w:p>
      <w:pPr>
        <w:pStyle w:val="4"/>
        <w:spacing w:before="120"/>
      </w:pPr>
      <w:bookmarkStart w:id="81" w:name="_Toc42023310"/>
      <w:r>
        <w:t>4</w:t>
      </w:r>
      <w:r>
        <w:rPr>
          <w:rFonts w:hint="eastAsia"/>
        </w:rPr>
        <w:t>.</w:t>
      </w:r>
      <w:r>
        <w:t>2</w:t>
      </w:r>
      <w:r>
        <w:rPr>
          <w:rFonts w:hint="eastAsia"/>
        </w:rPr>
        <w:t>.</w:t>
      </w:r>
      <w:r>
        <w:t>2</w:t>
      </w:r>
      <w:r>
        <w:rPr>
          <w:rFonts w:hint="eastAsia"/>
        </w:rPr>
        <w:t xml:space="preserve">  PID跟随算法的实现</w:t>
      </w:r>
      <w:bookmarkEnd w:id="81"/>
      <w:bookmarkStart w:id="143" w:name="_GoBack"/>
      <w:bookmarkEnd w:id="143"/>
    </w:p>
    <w:p>
      <w:pPr>
        <w:spacing w:line="440" w:lineRule="exact"/>
        <w:ind w:firstLine="480" w:firstLineChars="200"/>
        <w:jc w:val="left"/>
        <w:rPr>
          <w:rFonts w:ascii="宋体" w:cs="宋体"/>
          <w:color w:val="000000"/>
        </w:rPr>
      </w:pPr>
      <w:r>
        <w:rPr>
          <w:rFonts w:hint="eastAsia" w:ascii="宋体" w:cs="宋体"/>
          <w:color w:val="000000"/>
        </w:rPr>
        <w:t>PID算法作为最经典的控制算法之一，其分别代表比例（P）、积分（I）、微分（D）控制</w:t>
      </w:r>
      <w:r>
        <w:rPr>
          <w:rFonts w:ascii="宋体" w:cs="宋体"/>
          <w:color w:val="000000"/>
          <w:vertAlign w:val="superscript"/>
        </w:rPr>
        <w:fldChar w:fldCharType="begin"/>
      </w:r>
      <w:r>
        <w:rPr>
          <w:rFonts w:ascii="宋体" w:cs="宋体"/>
          <w:color w:val="000000"/>
          <w:vertAlign w:val="superscript"/>
        </w:rPr>
        <w:instrText xml:space="preserve"> </w:instrText>
      </w:r>
      <w:r>
        <w:rPr>
          <w:rFonts w:hint="eastAsia" w:ascii="宋体" w:cs="宋体"/>
          <w:color w:val="000000"/>
          <w:vertAlign w:val="superscript"/>
        </w:rPr>
        <w:instrText xml:space="preserve">REF _Ref41420894 \r \h</w:instrText>
      </w:r>
      <w:r>
        <w:rPr>
          <w:rFonts w:ascii="宋体" w:cs="宋体"/>
          <w:color w:val="000000"/>
          <w:vertAlign w:val="superscript"/>
        </w:rPr>
        <w:instrText xml:space="preserve">  \* MERGEFORMAT </w:instrText>
      </w:r>
      <w:r>
        <w:rPr>
          <w:rFonts w:ascii="宋体" w:cs="宋体"/>
          <w:color w:val="000000"/>
          <w:vertAlign w:val="superscript"/>
        </w:rPr>
        <w:fldChar w:fldCharType="separate"/>
      </w:r>
      <w:r>
        <w:rPr>
          <w:rFonts w:ascii="宋体" w:cs="宋体"/>
          <w:color w:val="000000"/>
          <w:vertAlign w:val="superscript"/>
        </w:rPr>
        <w:t>[19]</w:t>
      </w:r>
      <w:r>
        <w:rPr>
          <w:rFonts w:ascii="宋体" w:cs="宋体"/>
          <w:color w:val="000000"/>
          <w:vertAlign w:val="superscript"/>
        </w:rPr>
        <w:fldChar w:fldCharType="end"/>
      </w:r>
      <w:r>
        <w:rPr>
          <w:rFonts w:hint="eastAsia" w:ascii="宋体" w:cs="宋体"/>
          <w:color w:val="000000"/>
        </w:rPr>
        <w:t>。比例环节主要反映控制系统中的偏差信号（本系统主要为人脸位置偏差），如果产生偏差信号，则控制器产生作用，进而减小偏差；积分环节主要消除稳态误差，提高系统的无差度</w:t>
      </w:r>
      <w:r>
        <w:rPr>
          <w:rFonts w:ascii="宋体" w:cs="宋体"/>
          <w:color w:val="000000"/>
          <w:vertAlign w:val="superscript"/>
        </w:rPr>
        <w:fldChar w:fldCharType="begin"/>
      </w:r>
      <w:r>
        <w:rPr>
          <w:rFonts w:ascii="宋体" w:cs="宋体"/>
          <w:color w:val="000000"/>
          <w:vertAlign w:val="superscript"/>
        </w:rPr>
        <w:instrText xml:space="preserve"> </w:instrText>
      </w:r>
      <w:r>
        <w:rPr>
          <w:rFonts w:hint="eastAsia" w:ascii="宋体" w:cs="宋体"/>
          <w:color w:val="000000"/>
          <w:vertAlign w:val="superscript"/>
        </w:rPr>
        <w:instrText xml:space="preserve">REF _Ref41420916 \r \h</w:instrText>
      </w:r>
      <w:r>
        <w:rPr>
          <w:rFonts w:ascii="宋体" w:cs="宋体"/>
          <w:color w:val="000000"/>
          <w:vertAlign w:val="superscript"/>
        </w:rPr>
        <w:instrText xml:space="preserve">  \* MERGEFORMAT </w:instrText>
      </w:r>
      <w:r>
        <w:rPr>
          <w:rFonts w:ascii="宋体" w:cs="宋体"/>
          <w:color w:val="000000"/>
          <w:vertAlign w:val="superscript"/>
        </w:rPr>
        <w:fldChar w:fldCharType="separate"/>
      </w:r>
      <w:r>
        <w:rPr>
          <w:rFonts w:ascii="宋体" w:cs="宋体"/>
          <w:color w:val="000000"/>
          <w:vertAlign w:val="superscript"/>
        </w:rPr>
        <w:t>[20]</w:t>
      </w:r>
      <w:r>
        <w:rPr>
          <w:rFonts w:ascii="宋体" w:cs="宋体"/>
          <w:color w:val="000000"/>
          <w:vertAlign w:val="superscript"/>
        </w:rPr>
        <w:fldChar w:fldCharType="end"/>
      </w:r>
      <w:r>
        <w:rPr>
          <w:rFonts w:hint="eastAsia" w:ascii="宋体" w:cs="宋体"/>
          <w:color w:val="000000"/>
        </w:rPr>
        <w:t>；微分环节反映了偏差信号的变化趋势，可以加快控制系统的调节速度。</w:t>
      </w:r>
    </w:p>
    <w:p>
      <w:pPr>
        <w:jc w:val="center"/>
        <w:rPr>
          <w:rFonts w:ascii="宋体" w:cs="宋体"/>
          <w:color w:val="000000"/>
        </w:rPr>
      </w:pPr>
    </w:p>
    <w:p>
      <w:pPr>
        <w:jc w:val="center"/>
        <w:rPr>
          <w:rFonts w:ascii="宋体" w:cs="宋体"/>
          <w:color w:val="000000"/>
        </w:rPr>
      </w:pPr>
      <w:r>
        <w:rPr>
          <w:rFonts w:ascii="宋体" w:cs="宋体"/>
          <w:color w:val="000000"/>
        </w:rPr>
        <w:drawing>
          <wp:inline distT="0" distB="0" distL="0" distR="0">
            <wp:extent cx="5516880" cy="25241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28370" cy="2529336"/>
                    </a:xfrm>
                    <a:prstGeom prst="rect">
                      <a:avLst/>
                    </a:prstGeom>
                  </pic:spPr>
                </pic:pic>
              </a:graphicData>
            </a:graphic>
          </wp:inline>
        </w:drawing>
      </w:r>
    </w:p>
    <w:p>
      <w:pPr>
        <w:jc w:val="center"/>
        <w:rPr>
          <w:rFonts w:ascii="宋体" w:cs="宋体"/>
          <w:color w:val="000000"/>
        </w:rPr>
      </w:pPr>
    </w:p>
    <w:p>
      <w:pPr>
        <w:jc w:val="center"/>
        <w:rPr>
          <w:rFonts w:ascii="宋体" w:cs="宋体"/>
          <w:color w:val="000000"/>
          <w:sz w:val="21"/>
          <w:szCs w:val="21"/>
        </w:rPr>
      </w:pPr>
      <w:r>
        <w:rPr>
          <w:rFonts w:hint="eastAsia" w:ascii="宋体" w:cs="宋体"/>
          <w:color w:val="000000"/>
          <w:sz w:val="21"/>
          <w:szCs w:val="21"/>
        </w:rPr>
        <w:t>图4</w:t>
      </w:r>
      <w:r>
        <w:rPr>
          <w:rFonts w:ascii="宋体" w:cs="宋体"/>
          <w:color w:val="000000"/>
          <w:sz w:val="21"/>
          <w:szCs w:val="21"/>
        </w:rPr>
        <w:t xml:space="preserve">.3  </w:t>
      </w:r>
      <w:r>
        <w:rPr>
          <w:rFonts w:hint="eastAsia" w:ascii="宋体" w:cs="宋体"/>
          <w:color w:val="000000"/>
          <w:sz w:val="21"/>
          <w:szCs w:val="21"/>
        </w:rPr>
        <w:t>PID控制框图</w:t>
      </w:r>
    </w:p>
    <w:p>
      <w:pPr>
        <w:jc w:val="center"/>
        <w:rPr>
          <w:rFonts w:ascii="宋体" w:cs="宋体"/>
          <w:color w:val="000000"/>
          <w:sz w:val="21"/>
          <w:szCs w:val="21"/>
        </w:rPr>
      </w:pPr>
    </w:p>
    <w:p>
      <w:pPr>
        <w:spacing w:line="440" w:lineRule="exact"/>
        <w:ind w:firstLine="480" w:firstLineChars="200"/>
        <w:jc w:val="left"/>
        <w:rPr>
          <w:rFonts w:ascii="宋体" w:cs="宋体"/>
          <w:color w:val="000000"/>
          <w:lang w:val="zh-CN"/>
        </w:rPr>
      </w:pPr>
      <w:r>
        <w:rPr>
          <w:rFonts w:hint="eastAsia" w:ascii="宋体" w:cs="宋体"/>
          <w:color w:val="000000"/>
        </w:rPr>
        <w:t>自动跟随购物车的PID控制框图如图4.</w:t>
      </w:r>
      <w:r>
        <w:rPr>
          <w:rFonts w:ascii="宋体" w:cs="宋体"/>
          <w:color w:val="000000"/>
        </w:rPr>
        <w:t>3</w:t>
      </w:r>
      <w:r>
        <w:rPr>
          <w:rFonts w:hint="eastAsia" w:ascii="宋体" w:cs="宋体"/>
          <w:color w:val="000000"/>
        </w:rPr>
        <w:t>所示。本系统有两个反馈结构，其中主反馈以摄像头采集图像的中心坐标</w:t>
      </w:r>
      <w:r>
        <w:rPr>
          <w:rFonts w:hint="eastAsia" w:ascii="宋体" w:cs="宋体"/>
          <w:color w:val="000000"/>
          <w:lang w:val="zh-CN"/>
        </w:rPr>
        <w:t>（x</w:t>
      </w:r>
      <w:r>
        <w:rPr>
          <w:rFonts w:ascii="宋体" w:cs="宋体"/>
          <w:color w:val="000000"/>
          <w:vertAlign w:val="subscript"/>
          <w:lang w:val="zh-CN"/>
        </w:rPr>
        <w:t>0</w:t>
      </w:r>
      <w:r>
        <w:rPr>
          <w:rFonts w:hint="eastAsia" w:ascii="宋体" w:cs="宋体"/>
          <w:color w:val="000000"/>
          <w:lang w:val="zh-CN"/>
        </w:rPr>
        <w:t>,y</w:t>
      </w:r>
      <w:r>
        <w:rPr>
          <w:rFonts w:ascii="宋体" w:cs="宋体"/>
          <w:color w:val="000000"/>
          <w:vertAlign w:val="subscript"/>
          <w:lang w:val="zh-CN"/>
        </w:rPr>
        <w:t>0</w:t>
      </w:r>
      <w:r>
        <w:rPr>
          <w:rFonts w:hint="eastAsia" w:ascii="宋体" w:cs="宋体"/>
          <w:color w:val="000000"/>
          <w:lang w:val="zh-CN"/>
        </w:rPr>
        <w:t>）作为</w:t>
      </w:r>
      <w:r>
        <w:rPr>
          <w:rFonts w:hint="eastAsia" w:ascii="宋体" w:cs="宋体"/>
          <w:color w:val="000000"/>
        </w:rPr>
        <w:t>输入信号，通过摄像头实际反馈的人脸位置坐标</w:t>
      </w:r>
      <w:r>
        <w:rPr>
          <w:rFonts w:hint="eastAsia" w:ascii="宋体" w:cs="宋体"/>
          <w:color w:val="000000"/>
          <w:lang w:val="zh-CN"/>
        </w:rPr>
        <w:t>（x</w:t>
      </w:r>
      <w:r>
        <w:rPr>
          <w:rFonts w:ascii="宋体" w:cs="宋体"/>
          <w:color w:val="000000"/>
          <w:vertAlign w:val="subscript"/>
          <w:lang w:val="zh-CN"/>
        </w:rPr>
        <w:t>1</w:t>
      </w:r>
      <w:r>
        <w:rPr>
          <w:rFonts w:hint="eastAsia" w:ascii="宋体" w:cs="宋体"/>
          <w:color w:val="000000"/>
          <w:lang w:val="zh-CN"/>
        </w:rPr>
        <w:t>,y</w:t>
      </w:r>
      <w:r>
        <w:rPr>
          <w:rFonts w:ascii="宋体" w:cs="宋体"/>
          <w:color w:val="000000"/>
          <w:vertAlign w:val="subscript"/>
          <w:lang w:val="zh-CN"/>
        </w:rPr>
        <w:t>1</w:t>
      </w:r>
      <w:r>
        <w:rPr>
          <w:rFonts w:hint="eastAsia" w:ascii="宋体" w:cs="宋体"/>
          <w:color w:val="000000"/>
          <w:lang w:val="zh-CN"/>
        </w:rPr>
        <w:t>）产生的偏差信号，然后经过PID的比例调节、积分调节、微分调节产生相应的电机驱动信号，最后通过改变购物车位置姿态从而改变OpenMV摄像头采集的实际人脸位置信息。局部反馈的作用是通过编码器对电机进行测速反馈，从而实现精确控制电机转速的目的。</w:t>
      </w:r>
    </w:p>
    <w:p>
      <w:pPr>
        <w:spacing w:line="440" w:lineRule="exact"/>
        <w:ind w:firstLine="480" w:firstLineChars="200"/>
        <w:jc w:val="left"/>
        <w:rPr>
          <w:rFonts w:ascii="宋体" w:cs="宋体"/>
          <w:color w:val="000000"/>
          <w:lang w:val="zh-CN"/>
        </w:rPr>
      </w:pPr>
      <w:r>
        <w:rPr>
          <w:rFonts w:hint="eastAsia" w:ascii="宋体" w:cs="宋体"/>
          <w:color w:val="000000"/>
          <w:lang w:val="zh-CN"/>
        </w:rPr>
        <w:t>传统PID计算公式如下：</w:t>
      </w:r>
    </w:p>
    <w:p>
      <w:pPr>
        <w:spacing w:before="120" w:after="120" w:line="240" w:lineRule="atLeast"/>
        <w:ind w:firstLine="480" w:firstLineChars="200"/>
        <w:jc w:val="right"/>
        <w:rPr>
          <w:rFonts w:ascii="宋体" w:cs="宋体"/>
          <w:color w:val="000000"/>
          <w:lang w:val="zh-CN"/>
        </w:rPr>
      </w:pPr>
      <w:r>
        <w:rPr>
          <w:rFonts w:ascii="宋体" w:cs="宋体"/>
          <w:color w:val="000000"/>
          <w:position w:val="-28"/>
        </w:rPr>
        <w:object>
          <v:shape id="_x0000_i1053" o:spt="75" type="#_x0000_t75" style="height:34.9pt;width:256.9pt;" o:ole="t" filled="f" o:preferrelative="t" stroked="f" coordsize="21600,21600">
            <v:path/>
            <v:fill on="f" focussize="0,0"/>
            <v:stroke on="f" joinstyle="miter"/>
            <v:imagedata r:id="rId45" o:title=""/>
            <o:lock v:ext="edit" aspectratio="t"/>
            <w10:wrap type="none"/>
            <w10:anchorlock/>
          </v:shape>
          <o:OLEObject Type="Embed" ProgID="Equation.3" ShapeID="_x0000_i1053" DrawAspect="Content" ObjectID="_1468075725" r:id="rId44">
            <o:LockedField>false</o:LockedField>
          </o:OLEObject>
        </w:object>
      </w:r>
      <w:r>
        <w:rPr>
          <w:rFonts w:ascii="宋体" w:cs="宋体"/>
          <w:color w:val="000000"/>
        </w:rPr>
        <w:t xml:space="preserve">      </w:t>
      </w:r>
      <w:r>
        <w:rPr>
          <w:rFonts w:hint="eastAsia" w:ascii="宋体" w:cs="宋体"/>
          <w:color w:val="000000"/>
          <w:lang w:val="zh-CN"/>
        </w:rPr>
        <w:t>（4</w:t>
      </w:r>
      <w:r>
        <w:rPr>
          <w:rFonts w:ascii="宋体" w:cs="宋体"/>
          <w:color w:val="000000"/>
          <w:lang w:val="zh-CN"/>
        </w:rPr>
        <w:t>.5</w:t>
      </w:r>
      <w:r>
        <w:rPr>
          <w:rFonts w:hint="eastAsia" w:ascii="宋体" w:cs="宋体"/>
          <w:color w:val="000000"/>
          <w:lang w:val="zh-CN"/>
        </w:rPr>
        <w:t>）</w:t>
      </w:r>
    </w:p>
    <w:p>
      <w:pPr>
        <w:spacing w:line="440" w:lineRule="exact"/>
        <w:ind w:right="238" w:firstLine="480" w:firstLineChars="200"/>
        <w:jc w:val="left"/>
        <w:rPr>
          <w:rFonts w:ascii="宋体" w:cs="宋体"/>
          <w:color w:val="000000"/>
          <w:lang w:val="zh-CN"/>
        </w:rPr>
      </w:pPr>
      <w:r>
        <w:rPr>
          <w:rFonts w:hint="eastAsia" w:ascii="宋体" w:cs="宋体"/>
          <w:color w:val="000000"/>
          <w:lang w:val="zh-CN"/>
        </w:rPr>
        <w:t>其中</w:t>
      </w:r>
      <w:r>
        <w:rPr>
          <w:rFonts w:hint="eastAsia" w:ascii="宋体" w:cs="宋体"/>
          <w:i/>
          <w:iCs/>
          <w:color w:val="000000"/>
          <w:lang w:val="zh-CN"/>
        </w:rPr>
        <w:t>K</w:t>
      </w:r>
      <w:r>
        <w:rPr>
          <w:rFonts w:hint="eastAsia" w:ascii="宋体" w:cs="宋体"/>
          <w:i/>
          <w:iCs/>
          <w:color w:val="000000"/>
          <w:vertAlign w:val="subscript"/>
          <w:lang w:val="zh-CN"/>
        </w:rPr>
        <w:t>p</w:t>
      </w:r>
      <w:r>
        <w:rPr>
          <w:rFonts w:hint="eastAsia" w:ascii="宋体" w:cs="宋体"/>
          <w:i/>
          <w:iCs/>
          <w:color w:val="000000"/>
          <w:lang w:val="zh-CN"/>
        </w:rPr>
        <w:t>、K</w:t>
      </w:r>
      <w:r>
        <w:rPr>
          <w:rFonts w:hint="eastAsia" w:ascii="宋体" w:cs="宋体"/>
          <w:i/>
          <w:iCs/>
          <w:color w:val="000000"/>
          <w:vertAlign w:val="subscript"/>
          <w:lang w:val="zh-CN"/>
        </w:rPr>
        <w:t>i</w:t>
      </w:r>
      <w:r>
        <w:rPr>
          <w:rFonts w:hint="eastAsia" w:ascii="宋体" w:cs="宋体"/>
          <w:i/>
          <w:iCs/>
          <w:color w:val="000000"/>
          <w:lang w:val="zh-CN"/>
        </w:rPr>
        <w:t>、K</w:t>
      </w:r>
      <w:r>
        <w:rPr>
          <w:rFonts w:hint="eastAsia" w:ascii="宋体" w:cs="宋体"/>
          <w:i/>
          <w:iCs/>
          <w:color w:val="000000"/>
          <w:vertAlign w:val="subscript"/>
          <w:lang w:val="zh-CN"/>
        </w:rPr>
        <w:t>d</w:t>
      </w:r>
      <w:r>
        <w:rPr>
          <w:rFonts w:hint="eastAsia" w:ascii="宋体" w:cs="宋体"/>
          <w:color w:val="000000"/>
          <w:lang w:val="zh-CN"/>
        </w:rPr>
        <w:t>为常系数，</w:t>
      </w:r>
      <w:r>
        <w:rPr>
          <w:rFonts w:hint="eastAsia" w:ascii="宋体" w:cs="宋体"/>
          <w:i/>
          <w:iCs/>
          <w:color w:val="000000"/>
          <w:lang w:val="zh-CN"/>
        </w:rPr>
        <w:t>e(</w:t>
      </w:r>
      <w:r>
        <w:rPr>
          <w:rFonts w:ascii="宋体" w:cs="宋体"/>
          <w:i/>
          <w:iCs/>
          <w:color w:val="000000"/>
          <w:lang w:val="zh-CN"/>
        </w:rPr>
        <w:t>k)</w:t>
      </w:r>
      <w:r>
        <w:rPr>
          <w:rFonts w:hint="eastAsia" w:ascii="宋体" w:cs="宋体"/>
          <w:color w:val="000000"/>
          <w:lang w:val="zh-CN"/>
        </w:rPr>
        <w:t>为输入信号与反馈信号产生的偏差。</w:t>
      </w:r>
    </w:p>
    <w:p>
      <w:pPr>
        <w:spacing w:line="440" w:lineRule="exact"/>
        <w:ind w:right="238" w:firstLine="480" w:firstLineChars="200"/>
        <w:jc w:val="left"/>
        <w:rPr>
          <w:rFonts w:ascii="宋体" w:cs="宋体"/>
          <w:color w:val="000000"/>
          <w:lang w:val="zh-CN"/>
        </w:rPr>
      </w:pPr>
      <w:r>
        <w:rPr>
          <w:rFonts w:hint="eastAsia" w:ascii="宋体" w:cs="宋体"/>
          <w:color w:val="000000"/>
          <w:lang w:val="zh-CN"/>
        </w:rPr>
        <w:t>根据框图4</w:t>
      </w:r>
      <w:r>
        <w:rPr>
          <w:rFonts w:ascii="宋体" w:cs="宋体"/>
          <w:color w:val="000000"/>
          <w:lang w:val="zh-CN"/>
        </w:rPr>
        <w:t>.3</w:t>
      </w:r>
      <w:r>
        <w:rPr>
          <w:rFonts w:hint="eastAsia" w:ascii="宋体" w:cs="宋体"/>
          <w:color w:val="000000"/>
          <w:lang w:val="zh-CN"/>
        </w:rPr>
        <w:t>，自动跟随购物车系统具有两个反馈环节，并结合传统PID计算公式，列出如下公式：</w:t>
      </w:r>
    </w:p>
    <w:p>
      <w:pPr>
        <w:spacing w:before="120" w:after="120" w:line="240" w:lineRule="atLeast"/>
        <w:ind w:firstLine="480" w:firstLineChars="200"/>
        <w:jc w:val="right"/>
        <w:rPr>
          <w:rFonts w:ascii="宋体" w:cs="宋体"/>
          <w:color w:val="000000"/>
        </w:rPr>
      </w:pPr>
      <w:r>
        <w:rPr>
          <w:rFonts w:ascii="宋体" w:cs="宋体"/>
          <w:color w:val="000000"/>
          <w:position w:val="-28"/>
        </w:rPr>
        <w:object>
          <v:shape id="_x0000_i1054" o:spt="75" type="#_x0000_t75" style="height:34.9pt;width:295.55pt;" o:ole="t" filled="f" o:preferrelative="t" stroked="f" coordsize="21600,21600">
            <v:path/>
            <v:fill on="f" focussize="0,0"/>
            <v:stroke on="f" joinstyle="miter"/>
            <v:imagedata r:id="rId47" o:title=""/>
            <o:lock v:ext="edit" aspectratio="t"/>
            <w10:wrap type="none"/>
            <w10:anchorlock/>
          </v:shape>
          <o:OLEObject Type="Embed" ProgID="Equation.3" ShapeID="_x0000_i1054" DrawAspect="Content" ObjectID="_1468075726" r:id="rId46">
            <o:LockedField>false</o:LockedField>
          </o:OLEObject>
        </w:object>
      </w:r>
      <w:r>
        <w:rPr>
          <w:rFonts w:ascii="宋体" w:cs="宋体"/>
          <w:color w:val="000000"/>
        </w:rPr>
        <w:t xml:space="preserve">     </w:t>
      </w:r>
      <w:r>
        <w:rPr>
          <w:rFonts w:hint="eastAsia" w:ascii="宋体" w:cs="宋体"/>
          <w:color w:val="000000"/>
        </w:rPr>
        <w:t>（4</w:t>
      </w:r>
      <w:r>
        <w:rPr>
          <w:rFonts w:ascii="宋体" w:cs="宋体"/>
          <w:color w:val="000000"/>
        </w:rPr>
        <w:t>.6</w:t>
      </w:r>
      <w:r>
        <w:rPr>
          <w:rFonts w:hint="eastAsia" w:ascii="宋体" w:cs="宋体"/>
          <w:color w:val="000000"/>
        </w:rPr>
        <w:t>）</w:t>
      </w:r>
    </w:p>
    <w:p>
      <w:pPr>
        <w:spacing w:before="120" w:after="120" w:line="240" w:lineRule="atLeast"/>
        <w:ind w:firstLine="480" w:firstLineChars="200"/>
        <w:jc w:val="right"/>
        <w:rPr>
          <w:rFonts w:ascii="宋体" w:cs="宋体"/>
          <w:color w:val="000000"/>
        </w:rPr>
      </w:pPr>
      <w:r>
        <w:rPr>
          <w:rFonts w:ascii="宋体" w:cs="宋体"/>
          <w:color w:val="000000"/>
          <w:position w:val="-28"/>
        </w:rPr>
        <w:object>
          <v:shape id="_x0000_i1055" o:spt="75" type="#_x0000_t75" style="height:34.9pt;width:299.3pt;" o:ole="t" filled="f" o:preferrelative="t" stroked="f" coordsize="21600,21600">
            <v:path/>
            <v:fill on="f" focussize="0,0"/>
            <v:stroke on="f" joinstyle="miter"/>
            <v:imagedata r:id="rId49" o:title=""/>
            <o:lock v:ext="edit" aspectratio="t"/>
            <w10:wrap type="none"/>
            <w10:anchorlock/>
          </v:shape>
          <o:OLEObject Type="Embed" ProgID="Equation.3" ShapeID="_x0000_i1055" DrawAspect="Content" ObjectID="_1468075727" r:id="rId48">
            <o:LockedField>false</o:LockedField>
          </o:OLEObject>
        </w:object>
      </w:r>
      <w:r>
        <w:rPr>
          <w:rFonts w:ascii="宋体" w:cs="宋体"/>
          <w:color w:val="000000"/>
        </w:rPr>
        <w:t xml:space="preserve">     </w:t>
      </w:r>
      <w:r>
        <w:rPr>
          <w:rFonts w:hint="eastAsia" w:ascii="宋体" w:cs="宋体"/>
          <w:color w:val="000000"/>
        </w:rPr>
        <w:t>（4</w:t>
      </w:r>
      <w:r>
        <w:rPr>
          <w:rFonts w:ascii="宋体" w:cs="宋体"/>
          <w:color w:val="000000"/>
        </w:rPr>
        <w:t>.7</w:t>
      </w:r>
      <w:r>
        <w:rPr>
          <w:rFonts w:hint="eastAsia" w:ascii="宋体" w:cs="宋体"/>
          <w:color w:val="000000"/>
        </w:rPr>
        <w:t>）</w:t>
      </w:r>
    </w:p>
    <w:p>
      <w:pPr>
        <w:spacing w:before="120" w:after="120" w:line="240" w:lineRule="atLeast"/>
        <w:ind w:firstLine="480" w:firstLineChars="200"/>
        <w:jc w:val="right"/>
        <w:rPr>
          <w:rFonts w:ascii="宋体" w:cs="宋体"/>
          <w:color w:val="000000"/>
        </w:rPr>
      </w:pPr>
      <w:r>
        <w:rPr>
          <w:rFonts w:ascii="宋体" w:cs="宋体"/>
          <w:color w:val="000000"/>
          <w:position w:val="-28"/>
        </w:rPr>
        <w:object>
          <v:shape id="_x0000_i1056" o:spt="75" type="#_x0000_t75" style="height:34.9pt;width:300.1pt;" o:ole="t" filled="f" o:preferrelative="t" stroked="f" coordsize="21600,21600">
            <v:path/>
            <v:fill on="f" focussize="0,0"/>
            <v:stroke on="f" joinstyle="miter"/>
            <v:imagedata r:id="rId51" o:title=""/>
            <o:lock v:ext="edit" aspectratio="t"/>
            <w10:wrap type="none"/>
            <w10:anchorlock/>
          </v:shape>
          <o:OLEObject Type="Embed" ProgID="Equation.3" ShapeID="_x0000_i1056" DrawAspect="Content" ObjectID="_1468075728" r:id="rId50">
            <o:LockedField>false</o:LockedField>
          </o:OLEObject>
        </w:object>
      </w:r>
      <w:r>
        <w:rPr>
          <w:rFonts w:ascii="宋体" w:cs="宋体"/>
          <w:color w:val="000000"/>
        </w:rPr>
        <w:t xml:space="preserve">     </w:t>
      </w:r>
      <w:r>
        <w:rPr>
          <w:rFonts w:hint="eastAsia" w:ascii="宋体" w:cs="宋体"/>
          <w:color w:val="000000"/>
        </w:rPr>
        <w:t>（4</w:t>
      </w:r>
      <w:r>
        <w:rPr>
          <w:rFonts w:ascii="宋体" w:cs="宋体"/>
          <w:color w:val="000000"/>
        </w:rPr>
        <w:t>.8</w:t>
      </w:r>
      <w:r>
        <w:rPr>
          <w:rFonts w:hint="eastAsia" w:ascii="宋体" w:cs="宋体"/>
          <w:color w:val="000000"/>
        </w:rPr>
        <w:t>）</w:t>
      </w:r>
    </w:p>
    <w:p>
      <w:pPr>
        <w:spacing w:before="120" w:after="120" w:line="240" w:lineRule="atLeast"/>
        <w:ind w:firstLine="480" w:firstLineChars="200"/>
        <w:jc w:val="right"/>
        <w:rPr>
          <w:rFonts w:ascii="宋体" w:cs="宋体"/>
          <w:color w:val="000000"/>
        </w:rPr>
      </w:pPr>
      <w:r>
        <w:rPr>
          <w:rFonts w:ascii="宋体" w:cs="宋体"/>
          <w:color w:val="000000"/>
          <w:position w:val="-10"/>
        </w:rPr>
        <w:object>
          <v:shape id="_x0000_i1057" o:spt="75" type="#_x0000_t75" style="height:19.65pt;width:151.65pt;" o:ole="t" filled="f" o:preferrelative="t" stroked="f" coordsize="21600,21600">
            <v:path/>
            <v:fill on="f" focussize="0,0"/>
            <v:stroke on="f" joinstyle="miter"/>
            <v:imagedata r:id="rId53" o:title=""/>
            <o:lock v:ext="edit" aspectratio="t"/>
            <w10:wrap type="none"/>
            <w10:anchorlock/>
          </v:shape>
          <o:OLEObject Type="Embed" ProgID="Equation.3" ShapeID="_x0000_i1057" DrawAspect="Content" ObjectID="_1468075729" r:id="rId52">
            <o:LockedField>false</o:LockedField>
          </o:OLEObject>
        </w:object>
      </w:r>
      <w:r>
        <w:rPr>
          <w:rFonts w:ascii="宋体" w:cs="宋体"/>
          <w:color w:val="000000"/>
        </w:rPr>
        <w:t xml:space="preserve">                 </w:t>
      </w:r>
      <w:r>
        <w:rPr>
          <w:rFonts w:hint="eastAsia" w:ascii="宋体" w:cs="宋体"/>
          <w:color w:val="000000"/>
        </w:rPr>
        <w:t>（4</w:t>
      </w:r>
      <w:r>
        <w:rPr>
          <w:rFonts w:ascii="宋体" w:cs="宋体"/>
          <w:color w:val="000000"/>
        </w:rPr>
        <w:t>.9</w:t>
      </w:r>
      <w:r>
        <w:rPr>
          <w:rFonts w:hint="eastAsia" w:ascii="宋体" w:cs="宋体"/>
          <w:color w:val="000000"/>
        </w:rPr>
        <w:t>）</w:t>
      </w:r>
    </w:p>
    <w:p>
      <w:pPr>
        <w:spacing w:line="440" w:lineRule="exact"/>
        <w:ind w:firstLine="480" w:firstLineChars="200"/>
        <w:jc w:val="left"/>
        <w:rPr>
          <w:rFonts w:ascii="宋体" w:cs="宋体"/>
          <w:color w:val="000000"/>
        </w:rPr>
      </w:pPr>
      <w:r>
        <w:rPr>
          <w:rFonts w:hint="eastAsia" w:ascii="宋体" w:cs="宋体"/>
          <w:color w:val="000000"/>
        </w:rPr>
        <w:t>其中式（4</w:t>
      </w:r>
      <w:r>
        <w:rPr>
          <w:rFonts w:ascii="宋体" w:cs="宋体"/>
          <w:color w:val="000000"/>
        </w:rPr>
        <w:t>.6</w:t>
      </w:r>
      <w:r>
        <w:rPr>
          <w:rFonts w:hint="eastAsia" w:ascii="宋体" w:cs="宋体"/>
          <w:color w:val="000000"/>
        </w:rPr>
        <w:t>）和式（4</w:t>
      </w:r>
      <w:r>
        <w:rPr>
          <w:rFonts w:ascii="宋体" w:cs="宋体"/>
          <w:color w:val="000000"/>
        </w:rPr>
        <w:t>.7</w:t>
      </w:r>
      <w:r>
        <w:rPr>
          <w:rFonts w:hint="eastAsia" w:ascii="宋体" w:cs="宋体"/>
          <w:color w:val="000000"/>
        </w:rPr>
        <w:t>）为主反馈，式（4</w:t>
      </w:r>
      <w:r>
        <w:rPr>
          <w:rFonts w:ascii="宋体" w:cs="宋体"/>
          <w:color w:val="000000"/>
        </w:rPr>
        <w:t>.8</w:t>
      </w:r>
      <w:r>
        <w:rPr>
          <w:rFonts w:hint="eastAsia" w:ascii="宋体" w:cs="宋体"/>
          <w:color w:val="000000"/>
        </w:rPr>
        <w:t>）为局部反馈。由于主反馈中有两个变量，所以其表达式也具有两个。</w:t>
      </w:r>
    </w:p>
    <w:p>
      <w:pPr>
        <w:pStyle w:val="3"/>
        <w:spacing w:before="120"/>
      </w:pPr>
      <w:bookmarkStart w:id="82" w:name="_Toc42023311"/>
      <w:r>
        <w:t>4</w:t>
      </w:r>
      <w:r>
        <w:rPr>
          <w:rFonts w:hint="eastAsia"/>
        </w:rPr>
        <w:t>.</w:t>
      </w:r>
      <w:r>
        <w:t>3</w:t>
      </w:r>
      <w:r>
        <w:rPr>
          <w:rFonts w:hint="eastAsia"/>
        </w:rPr>
        <w:t xml:space="preserve">  人脸识别算法</w:t>
      </w:r>
      <w:bookmarkEnd w:id="82"/>
    </w:p>
    <w:p>
      <w:pPr>
        <w:spacing w:line="440" w:lineRule="exact"/>
        <w:ind w:firstLine="480" w:firstLineChars="200"/>
      </w:pPr>
      <w:r>
        <w:rPr>
          <w:rFonts w:hint="eastAsia"/>
        </w:rPr>
        <w:t>人脸检测归于计算机视觉范畴，主要分为人脸分辨和人脸识别。人脸分辨需要区分出不同的人脸，其需要大量的样本数据，通过采集的人脸和样本数据进行比对，从而判断出检测的人脸是否为所需目标。人脸识别则只需检测出是否有人脸的存在，而不需判断出不同的人脸。根据自动跟随购物车基础功能需求以及整体设计的复杂度考虑，本设计选用人脸识别的方式，其跟随目标为图像中最大的人脸。</w:t>
      </w:r>
    </w:p>
    <w:p>
      <w:pPr>
        <w:spacing w:line="440" w:lineRule="exact"/>
        <w:ind w:firstLine="480" w:firstLineChars="200"/>
      </w:pPr>
      <w:r>
        <w:rPr>
          <w:rFonts w:hint="eastAsia"/>
        </w:rPr>
        <w:t>OpenMV实现人脸识别采用了</w:t>
      </w:r>
      <w:r>
        <w:t>Haar</w:t>
      </w:r>
      <w:r>
        <w:rPr>
          <w:rFonts w:hint="eastAsia"/>
        </w:rPr>
        <w:t>算法，可以快速在图像中找到人脸，并且返回人脸的位置信息。Haar是针对灰度图像的一种特征提取算法，主要通过如图4</w:t>
      </w:r>
      <w:r>
        <w:t>.4</w:t>
      </w:r>
      <w:r>
        <w:rPr>
          <w:rFonts w:hint="eastAsia"/>
        </w:rPr>
        <w:t>所示的特征模板去进行人脸和非人脸的区分。根据图4</w:t>
      </w:r>
      <w:r>
        <w:t>.4</w:t>
      </w:r>
      <w:r>
        <w:rPr>
          <w:rFonts w:hint="eastAsia"/>
        </w:rPr>
        <w:t>可知，特征模板内有黑色和白色两种不同颜色的矩形，并且定义了模板的特征值为白色矩形对应的像素值之和减去黑色矩形对应的像素和，特征值反映的是灰度图像的变化情况</w:t>
      </w:r>
      <w:r>
        <w:rPr>
          <w:vertAlign w:val="superscript"/>
        </w:rPr>
        <w:fldChar w:fldCharType="begin"/>
      </w:r>
      <w:r>
        <w:rPr>
          <w:vertAlign w:val="superscript"/>
        </w:rPr>
        <w:instrText xml:space="preserve"> </w:instrText>
      </w:r>
      <w:r>
        <w:rPr>
          <w:rFonts w:hint="eastAsia"/>
          <w:vertAlign w:val="superscript"/>
        </w:rPr>
        <w:instrText xml:space="preserve">REF _Ref41420937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。对于图中的A、C两种模板，其特征值的计算公式为：</w:t>
      </w:r>
    </w:p>
    <w:p>
      <w:pPr>
        <w:spacing w:before="120" w:after="120" w:line="440" w:lineRule="exact"/>
        <w:jc w:val="center"/>
      </w:pPr>
      <w:r>
        <w:rPr>
          <w:position w:val="-14"/>
        </w:rPr>
        <w:object>
          <v:shape id="_x0000_i1058" o:spt="75" type="#_x0000_t75" style="height:19.65pt;width:215.9pt;" o:ole="t" filled="f" o:preferrelative="t" stroked="f" coordsize="21600,21600">
            <v:path/>
            <v:fill on="f" focussize="0,0"/>
            <v:stroke on="f" joinstyle="miter"/>
            <v:imagedata r:id="rId55" o:title=""/>
            <o:lock v:ext="edit" aspectratio="t"/>
            <w10:wrap type="none"/>
            <w10:anchorlock/>
          </v:shape>
          <o:OLEObject Type="Embed" ProgID="Equation.3" ShapeID="_x0000_i1058" DrawAspect="Content" ObjectID="_1468075730" r:id="rId54">
            <o:LockedField>false</o:LockedField>
          </o:OLEObject>
        </w:object>
      </w:r>
    </w:p>
    <w:p>
      <w:pPr>
        <w:spacing w:line="440" w:lineRule="exact"/>
      </w:pPr>
      <w:r>
        <w:tab/>
      </w:r>
      <w:r>
        <w:rPr>
          <w:rFonts w:hint="eastAsia"/>
        </w:rPr>
        <w:t>对于B模板，其特征值计算公式为：</w:t>
      </w:r>
    </w:p>
    <w:p>
      <w:pPr>
        <w:spacing w:before="120" w:after="120" w:line="440" w:lineRule="exact"/>
        <w:jc w:val="center"/>
      </w:pPr>
      <w:r>
        <w:rPr>
          <w:position w:val="-14"/>
        </w:rPr>
        <w:object>
          <v:shape id="_x0000_i1059" o:spt="75" type="#_x0000_t75" style="height:19.65pt;width:239.6pt;" o:ole="t" filled="f" o:preferrelative="t" stroked="f" coordsize="21600,21600">
            <v:path/>
            <v:fill on="f" focussize="0,0"/>
            <v:stroke on="f" joinstyle="miter"/>
            <v:imagedata r:id="rId57" o:title=""/>
            <o:lock v:ext="edit" aspectratio="t"/>
            <w10:wrap type="none"/>
            <w10:anchorlock/>
          </v:shape>
          <o:OLEObject Type="Embed" ProgID="Equation.3" ShapeID="_x0000_i1059" DrawAspect="Content" ObjectID="_1468075731" r:id="rId56">
            <o:LockedField>false</o:LockedField>
          </o:OLEObject>
        </w:object>
      </w:r>
    </w:p>
    <w:p>
      <w:pPr>
        <w:spacing w:line="440" w:lineRule="exact"/>
        <w:ind w:firstLine="480" w:firstLineChars="200"/>
      </w:pPr>
      <w:r>
        <w:rPr>
          <w:rFonts w:hint="eastAsia"/>
        </w:rPr>
        <w:t>在Haar算子中，通过改变特征模板的大小和位置，希望把矩形特征模板放在人脸区域的位置计算出来的特征值和放到非人脸区域计算出的特征值差异越大越好，所以如何选取合适的特征模板和提高特征值计算的速度则成了Haar算子使用的难点。其中特征模板的选取可以通过AdaBoost算法来训练，特征值的计算速度可以通过积分图的方法来进行提高。但由于本设计仅通过OpenMV的内置Haar算法实现人脸识别功能，所以本文将不对其进行深入的讨论。</w:t>
      </w:r>
    </w:p>
    <w:p/>
    <w:p>
      <w:pPr>
        <w:jc w:val="center"/>
      </w:pPr>
      <w:r>
        <w:drawing>
          <wp:inline distT="0" distB="0" distL="0" distR="0">
            <wp:extent cx="4530725" cy="128587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44417" cy="1289707"/>
                    </a:xfrm>
                    <a:prstGeom prst="rect">
                      <a:avLst/>
                    </a:prstGeom>
                  </pic:spPr>
                </pic:pic>
              </a:graphicData>
            </a:graphic>
          </wp:inline>
        </w:drawing>
      </w:r>
    </w:p>
    <w:p>
      <w:pPr>
        <w:jc w:val="center"/>
      </w:pPr>
    </w:p>
    <w:p>
      <w:pPr>
        <w:jc w:val="center"/>
        <w:rPr>
          <w:sz w:val="21"/>
          <w:szCs w:val="21"/>
        </w:rPr>
      </w:pPr>
      <w:r>
        <w:rPr>
          <w:rFonts w:hint="eastAsia"/>
          <w:sz w:val="21"/>
          <w:szCs w:val="21"/>
        </w:rPr>
        <w:t>图4</w:t>
      </w:r>
      <w:r>
        <w:rPr>
          <w:sz w:val="21"/>
          <w:szCs w:val="21"/>
        </w:rPr>
        <w:t xml:space="preserve">.4  </w:t>
      </w:r>
      <w:r>
        <w:rPr>
          <w:rFonts w:hint="eastAsia"/>
          <w:sz w:val="21"/>
          <w:szCs w:val="21"/>
        </w:rPr>
        <w:t>Haar算子特征模板</w:t>
      </w:r>
    </w:p>
    <w:p>
      <w:pPr>
        <w:jc w:val="center"/>
        <w:rPr>
          <w:sz w:val="21"/>
          <w:szCs w:val="21"/>
        </w:rPr>
      </w:pPr>
    </w:p>
    <w:p>
      <w:pPr>
        <w:pStyle w:val="3"/>
        <w:spacing w:before="120"/>
      </w:pPr>
      <w:bookmarkStart w:id="83" w:name="_Toc42023312"/>
      <w:r>
        <w:t>4</w:t>
      </w:r>
      <w:r>
        <w:rPr>
          <w:rFonts w:hint="eastAsia"/>
        </w:rPr>
        <w:t>.</w:t>
      </w:r>
      <w:r>
        <w:t>4</w:t>
      </w:r>
      <w:r>
        <w:rPr>
          <w:rFonts w:hint="eastAsia"/>
        </w:rPr>
        <w:t xml:space="preserve">  本章小结</w:t>
      </w:r>
      <w:bookmarkEnd w:id="83"/>
    </w:p>
    <w:p>
      <w:pPr>
        <w:spacing w:line="440" w:lineRule="exact"/>
        <w:ind w:firstLine="480" w:firstLineChars="200"/>
      </w:pPr>
      <w:r>
        <w:rPr>
          <w:rFonts w:hint="eastAsia"/>
        </w:rPr>
        <w:t>本章首先建立了自动跟随购物车的数学模型，针对数学模型进行了相应的自动跟随算法的设计，结合经典的PID算法去设计其整体运行框架。最后介绍了自动跟随购物车所使用的的人脸识别算法，依靠Haar算子实现快速查询图像中的人脸信息。</w:t>
      </w:r>
    </w:p>
    <w:p/>
    <w:p>
      <w:r>
        <w:br w:type="page"/>
      </w:r>
    </w:p>
    <w:p>
      <w:pPr>
        <w:pStyle w:val="2"/>
      </w:pPr>
      <w:bookmarkStart w:id="84" w:name="_Toc42023313"/>
      <w:r>
        <w:rPr>
          <w:rFonts w:hint="eastAsia"/>
        </w:rPr>
        <w:t>第五章  自动跟随购物车的软件方案设计</w:t>
      </w:r>
      <w:bookmarkEnd w:id="84"/>
    </w:p>
    <w:p>
      <w:pPr>
        <w:pStyle w:val="3"/>
        <w:spacing w:before="120"/>
      </w:pPr>
      <w:bookmarkStart w:id="85" w:name="_Toc42023314"/>
      <w:r>
        <w:t>5</w:t>
      </w:r>
      <w:r>
        <w:rPr>
          <w:rFonts w:hint="eastAsia"/>
        </w:rPr>
        <w:t>.</w:t>
      </w:r>
      <w:r>
        <w:t>1</w:t>
      </w:r>
      <w:r>
        <w:rPr>
          <w:rFonts w:hint="eastAsia"/>
        </w:rPr>
        <w:t xml:space="preserve">  软件系统总体方案</w:t>
      </w:r>
      <w:bookmarkEnd w:id="85"/>
    </w:p>
    <w:p>
      <w:pPr>
        <w:spacing w:line="440" w:lineRule="exact"/>
        <w:ind w:firstLine="480" w:firstLineChars="200"/>
        <w:jc w:val="left"/>
      </w:pPr>
      <w:r>
        <w:rPr>
          <w:rFonts w:hint="eastAsia"/>
        </w:rPr>
        <w:t>根据整体设计思路，系统通过传感器采集外界信息，然后控制购物车进行人体跟随移动，设计了如图5</w:t>
      </w:r>
      <w:r>
        <w:t>.1</w:t>
      </w:r>
      <w:r>
        <w:rPr>
          <w:rFonts w:hint="eastAsia"/>
        </w:rPr>
        <w:t>所示的软件系统总体方案，软件设计主要包括信息的采集、信息的处理以及信息的执行。</w:t>
      </w:r>
    </w:p>
    <w:p>
      <w:pPr>
        <w:jc w:val="center"/>
      </w:pPr>
    </w:p>
    <w:p>
      <w:pPr>
        <w:jc w:val="center"/>
      </w:pPr>
      <w:r>
        <w:drawing>
          <wp:inline distT="0" distB="0" distL="0" distR="0">
            <wp:extent cx="5605780" cy="3314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06073" cy="3314700"/>
                    </a:xfrm>
                    <a:prstGeom prst="rect">
                      <a:avLst/>
                    </a:prstGeom>
                  </pic:spPr>
                </pic:pic>
              </a:graphicData>
            </a:graphic>
          </wp:inline>
        </w:drawing>
      </w:r>
    </w:p>
    <w:p>
      <w:pPr>
        <w:jc w:val="center"/>
      </w:pPr>
    </w:p>
    <w:p>
      <w:pPr>
        <w:jc w:val="center"/>
        <w:rPr>
          <w:sz w:val="21"/>
          <w:szCs w:val="21"/>
        </w:rPr>
      </w:pPr>
      <w:r>
        <w:rPr>
          <w:rFonts w:hint="eastAsia"/>
          <w:sz w:val="21"/>
          <w:szCs w:val="21"/>
        </w:rPr>
        <w:t>图5</w:t>
      </w:r>
      <w:r>
        <w:rPr>
          <w:sz w:val="21"/>
          <w:szCs w:val="21"/>
        </w:rPr>
        <w:t xml:space="preserve">.1  </w:t>
      </w:r>
      <w:r>
        <w:rPr>
          <w:rFonts w:hint="eastAsia"/>
          <w:sz w:val="21"/>
          <w:szCs w:val="21"/>
        </w:rPr>
        <w:t>软件系统总体方案</w:t>
      </w:r>
    </w:p>
    <w:p>
      <w:pPr>
        <w:jc w:val="center"/>
        <w:rPr>
          <w:sz w:val="21"/>
          <w:szCs w:val="21"/>
        </w:rPr>
      </w:pPr>
    </w:p>
    <w:p>
      <w:pPr>
        <w:pStyle w:val="3"/>
        <w:spacing w:before="120"/>
      </w:pPr>
      <w:bookmarkStart w:id="86" w:name="_Toc42023315"/>
      <w:r>
        <w:t>5</w:t>
      </w:r>
      <w:r>
        <w:rPr>
          <w:rFonts w:hint="eastAsia"/>
        </w:rPr>
        <w:t>.</w:t>
      </w:r>
      <w:r>
        <w:t>2</w:t>
      </w:r>
      <w:r>
        <w:rPr>
          <w:rFonts w:hint="eastAsia"/>
        </w:rPr>
        <w:t xml:space="preserve">  软件系统的主程序设计</w:t>
      </w:r>
      <w:bookmarkEnd w:id="86"/>
    </w:p>
    <w:p>
      <w:pPr>
        <w:spacing w:line="440" w:lineRule="exact"/>
        <w:ind w:firstLine="480" w:firstLineChars="200"/>
      </w:pPr>
      <w:r>
        <w:rPr>
          <w:rFonts w:hint="eastAsia"/>
        </w:rPr>
        <w:t>主程序设计以MCU为主控思路设计，框图如图5</w:t>
      </w:r>
      <w:r>
        <w:t>.2</w:t>
      </w:r>
      <w:r>
        <w:rPr>
          <w:rFonts w:hint="eastAsia"/>
        </w:rPr>
        <w:t>所示，系统在上电复位或按键复位后，进行初始化操作，首先是MCU内部初始化，如I/O、定时器、中断等初始化；其次对外接设备进行相应的初始化操作，如激光测距、压力传感器、显示屏等；然后打开中断、定时器，程序进入到主循环之中；随后进行标志变量Flag的判断，初始值为</w:t>
      </w:r>
      <w:r>
        <w:t>0</w:t>
      </w:r>
      <w:r>
        <w:rPr>
          <w:rFonts w:hint="eastAsia"/>
        </w:rPr>
        <w:t>，其值根据按键进行相应的设定，总共分为</w:t>
      </w:r>
      <w:r>
        <w:t>3</w:t>
      </w:r>
      <w:r>
        <w:rPr>
          <w:rFonts w:hint="eastAsia"/>
        </w:rPr>
        <w:t>不同的模式，其功能如下：</w:t>
      </w:r>
      <w:r>
        <w:t xml:space="preserve"> </w:t>
      </w:r>
    </w:p>
    <w:p>
      <w:pPr>
        <w:spacing w:line="440" w:lineRule="exact"/>
        <w:ind w:firstLine="480" w:firstLineChars="200"/>
      </w:pPr>
      <w:r>
        <w:rPr>
          <w:rFonts w:hint="eastAsia"/>
        </w:rPr>
        <w:t>1）Flag==</w:t>
      </w:r>
      <w:r>
        <w:t>0</w:t>
      </w:r>
      <w:r>
        <w:rPr>
          <w:rFonts w:hint="eastAsia"/>
        </w:rPr>
        <w:t>：为等待模式，等待用户进行按键操作，选择相应的功能模式。</w:t>
      </w:r>
    </w:p>
    <w:p>
      <w:pPr>
        <w:spacing w:line="440" w:lineRule="exact"/>
        <w:ind w:firstLine="480" w:firstLineChars="200"/>
      </w:pPr>
      <w:r>
        <w:t>2</w:t>
      </w:r>
      <w:r>
        <w:rPr>
          <w:rFonts w:hint="eastAsia"/>
        </w:rPr>
        <w:t>）Flag==</w:t>
      </w:r>
      <w:r>
        <w:t>1</w:t>
      </w:r>
      <w:r>
        <w:rPr>
          <w:rFonts w:hint="eastAsia"/>
        </w:rPr>
        <w:t>：为正常工作模式，障碍物的判断具有最高优先级，如果判断出前方无障碍，则会进行OpenMV人脸识别，获取人体位置信息，然后会根据压力传感器采值的大小，程序自动调整内部参数；若判断前方存在障碍时，Flag置0，回归等待阶段。</w:t>
      </w:r>
    </w:p>
    <w:p>
      <w:pPr>
        <w:spacing w:line="440" w:lineRule="exact"/>
        <w:ind w:firstLine="480" w:firstLineChars="200"/>
      </w:pPr>
      <w:r>
        <w:t>3</w:t>
      </w:r>
      <w:r>
        <w:rPr>
          <w:rFonts w:hint="eastAsia"/>
        </w:rPr>
        <w:t>）Flag==</w:t>
      </w:r>
      <w:r>
        <w:t>2</w:t>
      </w:r>
      <w:r>
        <w:rPr>
          <w:rFonts w:hint="eastAsia"/>
        </w:rPr>
        <w:t>：为参数调整模式，进入此模式中，可以通过按键进行内部参数的调节，退出时Flag置为0，且程序回归到等待阶段。</w:t>
      </w:r>
    </w:p>
    <w:p>
      <w:pPr>
        <w:jc w:val="center"/>
        <w:rPr>
          <w:sz w:val="21"/>
          <w:szCs w:val="21"/>
        </w:rPr>
      </w:pPr>
    </w:p>
    <w:p>
      <w:pPr>
        <w:jc w:val="center"/>
        <w:rPr>
          <w:sz w:val="21"/>
          <w:szCs w:val="21"/>
        </w:rPr>
      </w:pPr>
      <w:r>
        <w:rPr>
          <w:sz w:val="21"/>
          <w:szCs w:val="21"/>
        </w:rPr>
        <w:drawing>
          <wp:inline distT="0" distB="0" distL="0" distR="0">
            <wp:extent cx="4800600" cy="56349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838334" cy="5679922"/>
                    </a:xfrm>
                    <a:prstGeom prst="rect">
                      <a:avLst/>
                    </a:prstGeom>
                  </pic:spPr>
                </pic:pic>
              </a:graphicData>
            </a:graphic>
          </wp:inline>
        </w:drawing>
      </w:r>
    </w:p>
    <w:p>
      <w:pPr>
        <w:jc w:val="center"/>
        <w:rPr>
          <w:sz w:val="21"/>
          <w:szCs w:val="21"/>
        </w:rPr>
      </w:pPr>
    </w:p>
    <w:p>
      <w:pPr>
        <w:jc w:val="center"/>
        <w:rPr>
          <w:sz w:val="21"/>
          <w:szCs w:val="21"/>
        </w:rPr>
      </w:pPr>
      <w:r>
        <w:rPr>
          <w:rFonts w:hint="eastAsia"/>
          <w:sz w:val="21"/>
          <w:szCs w:val="21"/>
        </w:rPr>
        <w:t>图5</w:t>
      </w:r>
      <w:r>
        <w:rPr>
          <w:sz w:val="21"/>
          <w:szCs w:val="21"/>
        </w:rPr>
        <w:t xml:space="preserve">.2  </w:t>
      </w:r>
      <w:r>
        <w:rPr>
          <w:rFonts w:hint="eastAsia"/>
          <w:sz w:val="21"/>
          <w:szCs w:val="21"/>
        </w:rPr>
        <w:t>主程序结构框图</w:t>
      </w:r>
    </w:p>
    <w:p>
      <w:pPr>
        <w:pStyle w:val="3"/>
        <w:spacing w:before="120"/>
      </w:pPr>
      <w:bookmarkStart w:id="87" w:name="_Toc42023316"/>
      <w:r>
        <w:t>5</w:t>
      </w:r>
      <w:r>
        <w:rPr>
          <w:rFonts w:hint="eastAsia"/>
        </w:rPr>
        <w:t>.</w:t>
      </w:r>
      <w:r>
        <w:t>3</w:t>
      </w:r>
      <w:r>
        <w:rPr>
          <w:rFonts w:hint="eastAsia"/>
        </w:rPr>
        <w:t xml:space="preserve">  避障子程序设计</w:t>
      </w:r>
      <w:bookmarkEnd w:id="87"/>
    </w:p>
    <w:p>
      <w:pPr>
        <w:tabs>
          <w:tab w:val="clear" w:pos="377"/>
        </w:tabs>
        <w:spacing w:line="440" w:lineRule="exact"/>
        <w:ind w:firstLine="480" w:firstLineChars="200"/>
      </w:pPr>
      <w:r>
        <w:rPr>
          <w:rFonts w:hint="eastAsia"/>
        </w:rPr>
        <w:t>避障模块依靠激光传感器进行实现，激光传感器与核心处理器的通信协议采用UART，因此避障子程序主要完成激光传感器的串口驱动。在上电后，首先对MCU的UART口进行初始化，随后进行激光测距功能的配置，关于激光传感器的ASCLL文本通信协议格式如表5</w:t>
      </w:r>
      <w:r>
        <w:t>.1</w:t>
      </w:r>
      <w:r>
        <w:rPr>
          <w:rFonts w:hint="eastAsia"/>
        </w:rPr>
        <w:t>。</w:t>
      </w:r>
    </w:p>
    <w:p>
      <w:pPr>
        <w:pStyle w:val="42"/>
        <w:ind w:left="480" w:firstLine="0" w:firstLineChars="0"/>
        <w:rPr>
          <w:lang w:eastAsia="zh-CN"/>
        </w:rPr>
      </w:pPr>
      <w:r>
        <w:rPr>
          <w:rFonts w:hint="eastAsia"/>
          <w:lang w:eastAsia="zh-CN"/>
        </w:rPr>
        <w:t>表</w:t>
      </w:r>
      <w:r>
        <w:rPr>
          <w:lang w:eastAsia="zh-CN"/>
        </w:rPr>
        <w:t>5</w:t>
      </w:r>
      <w:r>
        <w:rPr>
          <w:rFonts w:hint="eastAsia"/>
          <w:lang w:eastAsia="zh-CN"/>
        </w:rPr>
        <w:t>.1  ASCLL文本通信协议格式</w:t>
      </w:r>
    </w:p>
    <w:tbl>
      <w:tblPr>
        <w:tblStyle w:val="21"/>
        <w:tblW w:w="864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81"/>
        <w:gridCol w:w="1081"/>
        <w:gridCol w:w="1167"/>
        <w:gridCol w:w="995"/>
        <w:gridCol w:w="1081"/>
        <w:gridCol w:w="1081"/>
        <w:gridCol w:w="1081"/>
        <w:gridCol w:w="108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5" w:hRule="atLeast"/>
          <w:jc w:val="center"/>
        </w:trPr>
        <w:tc>
          <w:tcPr>
            <w:tcW w:w="1081" w:type="dxa"/>
            <w:tcBorders>
              <w:top w:val="single" w:color="auto" w:sz="4" w:space="0"/>
              <w:bottom w:val="single" w:color="auto" w:sz="4" w:space="0"/>
              <w:right w:val="nil"/>
            </w:tcBorders>
            <w:vAlign w:val="center"/>
          </w:tcPr>
          <w:p>
            <w:pPr>
              <w:spacing w:line="240" w:lineRule="auto"/>
              <w:jc w:val="center"/>
              <w:rPr>
                <w:rFonts w:ascii="宋体" w:hAnsi="宋体"/>
                <w:sz w:val="21"/>
              </w:rPr>
            </w:pPr>
            <w:r>
              <w:rPr>
                <w:rFonts w:hint="eastAsia" w:ascii="宋体" w:hAnsi="宋体"/>
                <w:sz w:val="21"/>
              </w:rPr>
              <w:t>指令</w:t>
            </w:r>
          </w:p>
        </w:tc>
        <w:tc>
          <w:tcPr>
            <w:tcW w:w="1081" w:type="dxa"/>
            <w:tcBorders>
              <w:top w:val="single" w:color="auto" w:sz="4" w:space="0"/>
              <w:bottom w:val="single" w:color="auto" w:sz="4" w:space="0"/>
            </w:tcBorders>
            <w:vAlign w:val="center"/>
          </w:tcPr>
          <w:p>
            <w:pPr>
              <w:spacing w:line="240" w:lineRule="auto"/>
              <w:jc w:val="center"/>
              <w:rPr>
                <w:rFonts w:ascii="宋体" w:hAnsi="宋体"/>
                <w:sz w:val="21"/>
              </w:rPr>
            </w:pPr>
            <w:r>
              <w:rPr>
                <w:rFonts w:hint="eastAsia"/>
                <w:sz w:val="21"/>
                <w:szCs w:val="21"/>
              </w:rPr>
              <w:t>iGET:X</w:t>
            </w:r>
          </w:p>
        </w:tc>
        <w:tc>
          <w:tcPr>
            <w:tcW w:w="1167" w:type="dxa"/>
            <w:tcBorders>
              <w:top w:val="single" w:color="auto" w:sz="4" w:space="0"/>
              <w:bottom w:val="single" w:color="auto" w:sz="4" w:space="0"/>
              <w:right w:val="nil"/>
            </w:tcBorders>
            <w:vAlign w:val="center"/>
          </w:tcPr>
          <w:p>
            <w:pPr>
              <w:spacing w:line="240" w:lineRule="auto"/>
              <w:jc w:val="center"/>
              <w:rPr>
                <w:rFonts w:ascii="宋体" w:hAnsi="宋体"/>
                <w:sz w:val="21"/>
              </w:rPr>
            </w:pPr>
            <w:r>
              <w:rPr>
                <w:rFonts w:hint="eastAsia"/>
                <w:sz w:val="21"/>
                <w:szCs w:val="21"/>
              </w:rPr>
              <w:t>i</w:t>
            </w:r>
            <w:r>
              <w:rPr>
                <w:sz w:val="21"/>
                <w:szCs w:val="21"/>
              </w:rPr>
              <w:t>SET:X,Y</w:t>
            </w:r>
          </w:p>
        </w:tc>
        <w:tc>
          <w:tcPr>
            <w:tcW w:w="995" w:type="dxa"/>
            <w:tcBorders>
              <w:top w:val="single" w:color="auto" w:sz="4" w:space="0"/>
              <w:left w:val="nil"/>
              <w:bottom w:val="single" w:color="auto" w:sz="4" w:space="0"/>
              <w:right w:val="nil"/>
            </w:tcBorders>
            <w:vAlign w:val="center"/>
          </w:tcPr>
          <w:p>
            <w:pPr>
              <w:spacing w:line="240" w:lineRule="auto"/>
              <w:jc w:val="center"/>
              <w:rPr>
                <w:rFonts w:ascii="宋体" w:hAnsi="宋体"/>
                <w:sz w:val="21"/>
              </w:rPr>
            </w:pPr>
            <w:r>
              <w:rPr>
                <w:rFonts w:hint="eastAsia"/>
                <w:sz w:val="21"/>
                <w:szCs w:val="21"/>
              </w:rPr>
              <w:t>i</w:t>
            </w:r>
            <w:r>
              <w:rPr>
                <w:sz w:val="21"/>
                <w:szCs w:val="21"/>
              </w:rPr>
              <w:t>SM</w:t>
            </w:r>
          </w:p>
        </w:tc>
        <w:tc>
          <w:tcPr>
            <w:tcW w:w="1081" w:type="dxa"/>
            <w:tcBorders>
              <w:top w:val="single" w:color="auto" w:sz="4" w:space="0"/>
              <w:left w:val="nil"/>
              <w:bottom w:val="single" w:color="auto" w:sz="4" w:space="0"/>
              <w:right w:val="nil"/>
            </w:tcBorders>
            <w:vAlign w:val="center"/>
          </w:tcPr>
          <w:p>
            <w:pPr>
              <w:spacing w:line="240" w:lineRule="auto"/>
              <w:jc w:val="center"/>
              <w:rPr>
                <w:rFonts w:ascii="宋体" w:hAnsi="宋体"/>
                <w:sz w:val="21"/>
              </w:rPr>
            </w:pPr>
            <w:r>
              <w:rPr>
                <w:rFonts w:hint="eastAsia"/>
                <w:sz w:val="21"/>
                <w:szCs w:val="21"/>
              </w:rPr>
              <w:t>i</w:t>
            </w:r>
            <w:r>
              <w:rPr>
                <w:sz w:val="21"/>
                <w:szCs w:val="21"/>
              </w:rPr>
              <w:t>ACM</w:t>
            </w:r>
          </w:p>
        </w:tc>
        <w:tc>
          <w:tcPr>
            <w:tcW w:w="1081" w:type="dxa"/>
            <w:tcBorders>
              <w:top w:val="single" w:color="auto" w:sz="4" w:space="0"/>
              <w:left w:val="nil"/>
              <w:bottom w:val="single" w:color="auto" w:sz="4" w:space="0"/>
              <w:right w:val="nil"/>
            </w:tcBorders>
            <w:vAlign w:val="center"/>
          </w:tcPr>
          <w:p>
            <w:pPr>
              <w:spacing w:line="240" w:lineRule="auto"/>
              <w:jc w:val="center"/>
              <w:rPr>
                <w:rFonts w:ascii="宋体" w:hAnsi="宋体"/>
                <w:sz w:val="21"/>
              </w:rPr>
            </w:pPr>
            <w:r>
              <w:rPr>
                <w:rFonts w:hint="eastAsia"/>
                <w:sz w:val="21"/>
                <w:szCs w:val="21"/>
              </w:rPr>
              <w:t>i</w:t>
            </w:r>
            <w:r>
              <w:rPr>
                <w:sz w:val="21"/>
                <w:szCs w:val="21"/>
              </w:rPr>
              <w:t>FACM</w:t>
            </w:r>
          </w:p>
        </w:tc>
        <w:tc>
          <w:tcPr>
            <w:tcW w:w="1081" w:type="dxa"/>
            <w:tcBorders>
              <w:top w:val="single" w:color="auto" w:sz="4" w:space="0"/>
              <w:left w:val="nil"/>
              <w:bottom w:val="single" w:color="auto" w:sz="4" w:space="0"/>
            </w:tcBorders>
            <w:vAlign w:val="center"/>
          </w:tcPr>
          <w:p>
            <w:pPr>
              <w:spacing w:line="240" w:lineRule="auto"/>
              <w:jc w:val="center"/>
              <w:rPr>
                <w:rFonts w:ascii="宋体" w:hAnsi="宋体"/>
                <w:sz w:val="21"/>
              </w:rPr>
            </w:pPr>
            <w:r>
              <w:rPr>
                <w:rFonts w:hint="eastAsia"/>
                <w:sz w:val="21"/>
                <w:szCs w:val="21"/>
              </w:rPr>
              <w:t>i</w:t>
            </w:r>
            <w:r>
              <w:rPr>
                <w:sz w:val="21"/>
                <w:szCs w:val="21"/>
              </w:rPr>
              <w:t>HALT</w:t>
            </w:r>
          </w:p>
        </w:tc>
        <w:tc>
          <w:tcPr>
            <w:tcW w:w="1081" w:type="dxa"/>
            <w:tcBorders>
              <w:top w:val="single" w:color="auto" w:sz="4" w:space="0"/>
              <w:left w:val="nil"/>
              <w:bottom w:val="single" w:color="auto" w:sz="4" w:space="0"/>
            </w:tcBorders>
            <w:vAlign w:val="center"/>
          </w:tcPr>
          <w:p>
            <w:pPr>
              <w:spacing w:line="240" w:lineRule="auto"/>
              <w:jc w:val="center"/>
              <w:rPr>
                <w:rFonts w:ascii="宋体" w:hAnsi="宋体"/>
                <w:sz w:val="21"/>
              </w:rPr>
            </w:pPr>
            <w:r>
              <w:rPr>
                <w:rFonts w:hint="eastAsia"/>
                <w:sz w:val="21"/>
                <w:szCs w:val="21"/>
              </w:rPr>
              <w:t>iLD:X</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jc w:val="center"/>
        </w:trPr>
        <w:tc>
          <w:tcPr>
            <w:tcW w:w="1081" w:type="dxa"/>
            <w:tcBorders>
              <w:top w:val="single" w:color="auto" w:sz="4" w:space="0"/>
            </w:tcBorders>
            <w:vAlign w:val="center"/>
          </w:tcPr>
          <w:p>
            <w:pPr>
              <w:spacing w:line="240" w:lineRule="auto"/>
              <w:jc w:val="center"/>
              <w:rPr>
                <w:rFonts w:ascii="宋体" w:hAnsi="宋体"/>
                <w:sz w:val="21"/>
              </w:rPr>
            </w:pPr>
            <w:r>
              <w:rPr>
                <w:rFonts w:hint="eastAsia" w:ascii="宋体" w:hAnsi="宋体"/>
                <w:sz w:val="21"/>
              </w:rPr>
              <w:t>功能</w:t>
            </w:r>
          </w:p>
        </w:tc>
        <w:tc>
          <w:tcPr>
            <w:tcW w:w="1081" w:type="dxa"/>
            <w:tcBorders>
              <w:top w:val="single" w:color="auto" w:sz="4" w:space="0"/>
            </w:tcBorders>
            <w:vAlign w:val="center"/>
          </w:tcPr>
          <w:p>
            <w:pPr>
              <w:spacing w:line="240" w:lineRule="auto"/>
              <w:jc w:val="center"/>
              <w:rPr>
                <w:rFonts w:ascii="宋体" w:hAnsi="宋体"/>
                <w:sz w:val="21"/>
              </w:rPr>
            </w:pPr>
            <w:r>
              <w:rPr>
                <w:rFonts w:hint="eastAsia"/>
                <w:sz w:val="21"/>
                <w:szCs w:val="21"/>
              </w:rPr>
              <w:t>获取参数</w:t>
            </w:r>
          </w:p>
        </w:tc>
        <w:tc>
          <w:tcPr>
            <w:tcW w:w="1167" w:type="dxa"/>
            <w:tcBorders>
              <w:top w:val="single" w:color="auto" w:sz="4" w:space="0"/>
            </w:tcBorders>
            <w:vAlign w:val="center"/>
          </w:tcPr>
          <w:p>
            <w:pPr>
              <w:spacing w:line="240" w:lineRule="auto"/>
              <w:jc w:val="center"/>
              <w:rPr>
                <w:rFonts w:ascii="宋体" w:hAnsi="宋体"/>
                <w:sz w:val="21"/>
              </w:rPr>
            </w:pPr>
            <w:r>
              <w:rPr>
                <w:rFonts w:hint="eastAsia"/>
                <w:sz w:val="21"/>
                <w:szCs w:val="21"/>
              </w:rPr>
              <w:t>设置参数</w:t>
            </w:r>
          </w:p>
        </w:tc>
        <w:tc>
          <w:tcPr>
            <w:tcW w:w="995" w:type="dxa"/>
            <w:tcBorders>
              <w:top w:val="single" w:color="auto" w:sz="4" w:space="0"/>
            </w:tcBorders>
            <w:vAlign w:val="center"/>
          </w:tcPr>
          <w:p>
            <w:pPr>
              <w:spacing w:line="240" w:lineRule="auto"/>
              <w:jc w:val="center"/>
              <w:rPr>
                <w:rFonts w:ascii="宋体" w:hAnsi="宋体"/>
                <w:sz w:val="21"/>
              </w:rPr>
            </w:pPr>
            <w:r>
              <w:rPr>
                <w:rFonts w:hint="eastAsia"/>
                <w:sz w:val="21"/>
                <w:szCs w:val="21"/>
              </w:rPr>
              <w:t>单次测量</w:t>
            </w:r>
          </w:p>
        </w:tc>
        <w:tc>
          <w:tcPr>
            <w:tcW w:w="1081" w:type="dxa"/>
            <w:tcBorders>
              <w:top w:val="single" w:color="auto" w:sz="4" w:space="0"/>
            </w:tcBorders>
            <w:vAlign w:val="center"/>
          </w:tcPr>
          <w:p>
            <w:pPr>
              <w:spacing w:line="240" w:lineRule="auto"/>
              <w:jc w:val="center"/>
              <w:rPr>
                <w:rFonts w:ascii="宋体" w:hAnsi="宋体"/>
                <w:sz w:val="21"/>
              </w:rPr>
            </w:pPr>
            <w:r>
              <w:rPr>
                <w:rFonts w:hint="eastAsia"/>
                <w:sz w:val="21"/>
                <w:szCs w:val="21"/>
              </w:rPr>
              <w:t>连续测量</w:t>
            </w:r>
          </w:p>
        </w:tc>
        <w:tc>
          <w:tcPr>
            <w:tcW w:w="1081" w:type="dxa"/>
            <w:tcBorders>
              <w:top w:val="single" w:color="auto" w:sz="4" w:space="0"/>
            </w:tcBorders>
            <w:vAlign w:val="center"/>
          </w:tcPr>
          <w:p>
            <w:pPr>
              <w:spacing w:line="240" w:lineRule="auto"/>
              <w:jc w:val="center"/>
              <w:rPr>
                <w:rFonts w:ascii="宋体" w:hAnsi="宋体"/>
                <w:sz w:val="21"/>
              </w:rPr>
            </w:pPr>
            <w:r>
              <w:rPr>
                <w:rFonts w:hint="eastAsia"/>
                <w:sz w:val="21"/>
                <w:szCs w:val="21"/>
              </w:rPr>
              <w:t>快速连续测量</w:t>
            </w:r>
          </w:p>
        </w:tc>
        <w:tc>
          <w:tcPr>
            <w:tcW w:w="1081" w:type="dxa"/>
            <w:tcBorders>
              <w:top w:val="single" w:color="auto" w:sz="4" w:space="0"/>
            </w:tcBorders>
            <w:vAlign w:val="center"/>
          </w:tcPr>
          <w:p>
            <w:pPr>
              <w:spacing w:line="240" w:lineRule="auto"/>
              <w:jc w:val="center"/>
              <w:rPr>
                <w:rFonts w:ascii="宋体" w:hAnsi="宋体"/>
                <w:sz w:val="21"/>
              </w:rPr>
            </w:pPr>
            <w:r>
              <w:rPr>
                <w:rFonts w:hint="eastAsia"/>
                <w:sz w:val="21"/>
                <w:szCs w:val="21"/>
              </w:rPr>
              <w:t>停止测量</w:t>
            </w:r>
          </w:p>
        </w:tc>
        <w:tc>
          <w:tcPr>
            <w:tcW w:w="1081" w:type="dxa"/>
            <w:tcBorders>
              <w:top w:val="single" w:color="auto" w:sz="4" w:space="0"/>
            </w:tcBorders>
            <w:vAlign w:val="center"/>
          </w:tcPr>
          <w:p>
            <w:pPr>
              <w:spacing w:line="240" w:lineRule="auto"/>
              <w:jc w:val="center"/>
              <w:rPr>
                <w:rFonts w:ascii="宋体" w:hAnsi="宋体"/>
                <w:sz w:val="21"/>
              </w:rPr>
            </w:pPr>
            <w:r>
              <w:rPr>
                <w:rFonts w:hint="eastAsia"/>
                <w:sz w:val="21"/>
                <w:szCs w:val="21"/>
              </w:rPr>
              <w:t>激光开启/关闭</w:t>
            </w:r>
          </w:p>
        </w:tc>
      </w:tr>
    </w:tbl>
    <w:p>
      <w:pPr>
        <w:tabs>
          <w:tab w:val="clear" w:pos="377"/>
        </w:tabs>
      </w:pPr>
    </w:p>
    <w:p>
      <w:pPr>
        <w:tabs>
          <w:tab w:val="clear" w:pos="377"/>
        </w:tabs>
        <w:spacing w:line="440" w:lineRule="exact"/>
        <w:ind w:firstLine="480" w:firstLineChars="200"/>
      </w:pPr>
      <w:r>
        <w:rPr>
          <w:rFonts w:hint="eastAsia"/>
        </w:rPr>
        <w:t>本设计选用连续测量功能，MCU通过串口向激光传感器发送字符“iACM”，串口发送的函数为：</w:t>
      </w:r>
      <w:r>
        <w:t>uart_putbuff (UART3,"</w:t>
      </w:r>
      <w:r>
        <w:rPr>
          <w:rFonts w:hint="eastAsia"/>
        </w:rPr>
        <w:t>iACM</w:t>
      </w:r>
      <w:r>
        <w:t>", 2);</w:t>
      </w:r>
      <w:r>
        <w:rPr>
          <w:rFonts w:hint="eastAsia"/>
        </w:rPr>
        <w:t>，其中函数的参数UART</w:t>
      </w:r>
      <w:r>
        <w:t>3</w:t>
      </w:r>
      <w:r>
        <w:rPr>
          <w:rFonts w:hint="eastAsia"/>
        </w:rPr>
        <w:t>表示选择使用串口3进行发送，2表示共发送2个字符。</w:t>
      </w:r>
    </w:p>
    <w:p>
      <w:pPr>
        <w:tabs>
          <w:tab w:val="clear" w:pos="377"/>
        </w:tabs>
        <w:spacing w:line="440" w:lineRule="exact"/>
        <w:ind w:firstLine="480" w:firstLineChars="200"/>
      </w:pPr>
      <w:r>
        <w:rPr>
          <w:rFonts w:hint="eastAsia"/>
        </w:rPr>
        <w:t>购物车需要持续不断检测前方是否有障碍物的存在（检测距离小于0</w:t>
      </w:r>
      <w:r>
        <w:t>.20</w:t>
      </w:r>
      <w:r>
        <w:rPr>
          <w:rFonts w:hint="eastAsia"/>
        </w:rPr>
        <w:t>m），如有，则紧急制动，等待用户进行下一步操作。如图5</w:t>
      </w:r>
      <w:r>
        <w:t>.3</w:t>
      </w:r>
      <w:r>
        <w:rPr>
          <w:rFonts w:hint="eastAsia"/>
        </w:rPr>
        <w:t>为避障子程序流程图。</w:t>
      </w:r>
    </w:p>
    <w:p>
      <w:pPr>
        <w:tabs>
          <w:tab w:val="clear" w:pos="377"/>
        </w:tabs>
        <w:spacing w:line="440" w:lineRule="exact"/>
        <w:ind w:firstLine="480" w:firstLineChars="200"/>
      </w:pPr>
    </w:p>
    <w:p>
      <w:pPr>
        <w:tabs>
          <w:tab w:val="clear" w:pos="377"/>
        </w:tabs>
        <w:ind w:firstLine="480" w:firstLineChars="200"/>
        <w:jc w:val="center"/>
      </w:pPr>
      <w:r>
        <w:drawing>
          <wp:inline distT="0" distB="0" distL="0" distR="0">
            <wp:extent cx="2923540"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969893" cy="3037905"/>
                    </a:xfrm>
                    <a:prstGeom prst="rect">
                      <a:avLst/>
                    </a:prstGeom>
                  </pic:spPr>
                </pic:pic>
              </a:graphicData>
            </a:graphic>
          </wp:inline>
        </w:drawing>
      </w:r>
    </w:p>
    <w:p>
      <w:pPr>
        <w:tabs>
          <w:tab w:val="clear" w:pos="377"/>
        </w:tabs>
        <w:ind w:firstLine="480" w:firstLineChars="200"/>
        <w:jc w:val="center"/>
      </w:pPr>
    </w:p>
    <w:p>
      <w:pPr>
        <w:tabs>
          <w:tab w:val="clear" w:pos="377"/>
        </w:tabs>
        <w:ind w:firstLine="420" w:firstLineChars="200"/>
        <w:jc w:val="center"/>
        <w:rPr>
          <w:sz w:val="21"/>
          <w:szCs w:val="21"/>
        </w:rPr>
      </w:pPr>
      <w:r>
        <w:rPr>
          <w:rFonts w:hint="eastAsia"/>
          <w:sz w:val="21"/>
          <w:szCs w:val="21"/>
        </w:rPr>
        <w:t>图5</w:t>
      </w:r>
      <w:r>
        <w:rPr>
          <w:sz w:val="21"/>
          <w:szCs w:val="21"/>
        </w:rPr>
        <w:t xml:space="preserve">.3  </w:t>
      </w:r>
      <w:r>
        <w:rPr>
          <w:rFonts w:hint="eastAsia"/>
          <w:sz w:val="21"/>
          <w:szCs w:val="21"/>
        </w:rPr>
        <w:t>避障子程序流程图</w:t>
      </w:r>
    </w:p>
    <w:p>
      <w:pPr>
        <w:pStyle w:val="3"/>
        <w:spacing w:before="120"/>
      </w:pPr>
      <w:bookmarkStart w:id="88" w:name="_Toc42023317"/>
      <w:r>
        <w:t>5</w:t>
      </w:r>
      <w:r>
        <w:rPr>
          <w:rFonts w:hint="eastAsia"/>
        </w:rPr>
        <w:t>.</w:t>
      </w:r>
      <w:r>
        <w:t>4</w:t>
      </w:r>
      <w:r>
        <w:rPr>
          <w:rFonts w:hint="eastAsia"/>
        </w:rPr>
        <w:t xml:space="preserve">  OpenMV人脸识别子程序设计</w:t>
      </w:r>
      <w:bookmarkEnd w:id="88"/>
    </w:p>
    <w:p>
      <w:pPr>
        <w:spacing w:line="440" w:lineRule="exact"/>
        <w:ind w:firstLine="480" w:firstLineChars="200"/>
      </w:pPr>
      <w:r>
        <w:rPr>
          <w:rFonts w:hint="eastAsia"/>
        </w:rPr>
        <w:t>OpenMV摄像头主要功能是识别人脸信息，并且将人脸位置信息通过UART协议返回至核心处理器中，所以OpenMV摄像头子程序主要完成摄像头初始化、人脸识别、串口通信等相关功能。由于OpenMV是一款自带处理器的摄像头，为用户预留Python编程接口，所以在进行程序设计时主要考虑程序运行思路，而对于硬件底层驱动程序不需要进行过多设计。其子程序流程图如图5</w:t>
      </w:r>
      <w:r>
        <w:t>.4</w:t>
      </w:r>
      <w:r>
        <w:rPr>
          <w:rFonts w:hint="eastAsia"/>
        </w:rPr>
        <w:t>所示。</w:t>
      </w:r>
    </w:p>
    <w:p>
      <w:pPr>
        <w:ind w:firstLine="480" w:firstLineChars="200"/>
      </w:pPr>
    </w:p>
    <w:p>
      <w:pPr>
        <w:jc w:val="center"/>
      </w:pPr>
      <w:r>
        <w:rPr>
          <w:rFonts w:hint="eastAsia"/>
        </w:rPr>
        <w:drawing>
          <wp:inline distT="0" distB="0" distL="0" distR="0">
            <wp:extent cx="1869440" cy="40671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8505" cy="4172590"/>
                    </a:xfrm>
                    <a:prstGeom prst="rect">
                      <a:avLst/>
                    </a:prstGeom>
                  </pic:spPr>
                </pic:pic>
              </a:graphicData>
            </a:graphic>
          </wp:inline>
        </w:drawing>
      </w:r>
    </w:p>
    <w:p>
      <w:pPr>
        <w:jc w:val="center"/>
      </w:pPr>
    </w:p>
    <w:p>
      <w:pPr>
        <w:jc w:val="center"/>
        <w:rPr>
          <w:sz w:val="21"/>
          <w:szCs w:val="21"/>
        </w:rPr>
      </w:pPr>
      <w:r>
        <w:rPr>
          <w:rFonts w:hint="eastAsia"/>
          <w:sz w:val="21"/>
          <w:szCs w:val="21"/>
        </w:rPr>
        <w:t>图5</w:t>
      </w:r>
      <w:r>
        <w:rPr>
          <w:sz w:val="21"/>
          <w:szCs w:val="21"/>
        </w:rPr>
        <w:t xml:space="preserve">.4  </w:t>
      </w:r>
      <w:r>
        <w:rPr>
          <w:rFonts w:hint="eastAsia"/>
          <w:sz w:val="21"/>
          <w:szCs w:val="21"/>
        </w:rPr>
        <w:t>摄像头子程序流程图</w:t>
      </w:r>
    </w:p>
    <w:p>
      <w:pPr>
        <w:jc w:val="center"/>
        <w:rPr>
          <w:sz w:val="21"/>
          <w:szCs w:val="21"/>
        </w:rPr>
      </w:pPr>
    </w:p>
    <w:p>
      <w:pPr>
        <w:tabs>
          <w:tab w:val="clear" w:pos="377"/>
        </w:tabs>
        <w:spacing w:line="440" w:lineRule="exact"/>
        <w:ind w:firstLine="480" w:firstLineChars="200"/>
      </w:pPr>
      <w:r>
        <w:rPr>
          <w:rFonts w:hint="eastAsia"/>
        </w:rPr>
        <w:t>OpenMV摄像头主要程序代码如下：</w:t>
      </w:r>
    </w:p>
    <w:p>
      <w:pPr>
        <w:tabs>
          <w:tab w:val="clear" w:pos="377"/>
        </w:tabs>
        <w:spacing w:line="440" w:lineRule="exact"/>
        <w:ind w:firstLine="480" w:firstLineChars="200"/>
      </w:pPr>
      <w:r>
        <w:t>img = sensor.snapshot()</w:t>
      </w:r>
    </w:p>
    <w:p>
      <w:pPr>
        <w:tabs>
          <w:tab w:val="clear" w:pos="377"/>
        </w:tabs>
        <w:spacing w:line="440" w:lineRule="exact"/>
        <w:ind w:firstLine="480" w:firstLineChars="200"/>
      </w:pPr>
      <w:r>
        <w:t>objects = img.find_features(face_cascade, threshold=0.75, scale_factor=1.25)</w:t>
      </w:r>
    </w:p>
    <w:p>
      <w:pPr>
        <w:tabs>
          <w:tab w:val="clear" w:pos="377"/>
        </w:tabs>
        <w:spacing w:line="440" w:lineRule="exact"/>
        <w:ind w:firstLine="480" w:firstLineChars="200"/>
      </w:pPr>
      <w:r>
        <w:t>face = find_max(objects)</w:t>
      </w:r>
    </w:p>
    <w:p>
      <w:pPr>
        <w:pStyle w:val="3"/>
        <w:spacing w:before="120"/>
      </w:pPr>
      <w:bookmarkStart w:id="89" w:name="_Toc42023318"/>
      <w:r>
        <w:t>5</w:t>
      </w:r>
      <w:r>
        <w:rPr>
          <w:rFonts w:hint="eastAsia"/>
        </w:rPr>
        <w:t>.</w:t>
      </w:r>
      <w:r>
        <w:t>5</w:t>
      </w:r>
      <w:r>
        <w:rPr>
          <w:rFonts w:hint="eastAsia"/>
        </w:rPr>
        <w:t xml:space="preserve">  压力传感器的子程序设计</w:t>
      </w:r>
      <w:bookmarkEnd w:id="89"/>
    </w:p>
    <w:p>
      <w:pPr>
        <w:spacing w:line="440" w:lineRule="exact"/>
        <w:ind w:firstLine="480" w:firstLineChars="200"/>
      </w:pPr>
      <w:r>
        <w:rPr>
          <w:rFonts w:hint="eastAsia"/>
        </w:rPr>
        <w:t>压力传感器主要用于检测购物车内部承载货物的重量，对其子程序的设计主要操作为初始化，然后核心处理器不断接收压力传感器的压力数据。压力传感器与处理器的接口为两根，MCU初始化接口一根为输出、一根为输入。MCU接收压力传感器数据时序图如图5</w:t>
      </w:r>
      <w:r>
        <w:t>.5</w:t>
      </w:r>
      <w:r>
        <w:rPr>
          <w:rFonts w:hint="eastAsia"/>
        </w:rPr>
        <w:t>所示，首先将输出口置为低电平，等待输入口传送数据，然后输出口产生</w:t>
      </w:r>
      <w:r>
        <w:t>24</w:t>
      </w:r>
      <w:r>
        <w:rPr>
          <w:rFonts w:hint="eastAsia"/>
        </w:rPr>
        <w:t>次下降沿，在下降沿时读取输入口数据，在第2</w:t>
      </w:r>
      <w:r>
        <w:t>5</w:t>
      </w:r>
      <w:r>
        <w:rPr>
          <w:rFonts w:hint="eastAsia"/>
        </w:rPr>
        <w:t>次下降沿到来时，进行接收口数据转化，数据转化代码为</w:t>
      </w:r>
      <w:r>
        <w:t>count=count^0x800000</w:t>
      </w:r>
      <w:r>
        <w:rPr>
          <w:rFonts w:hint="eastAsia"/>
        </w:rPr>
        <w:t>，变量count是压力数据。</w:t>
      </w:r>
    </w:p>
    <w:p/>
    <w:p>
      <w:pPr>
        <w:jc w:val="center"/>
      </w:pPr>
      <w:r>
        <w:drawing>
          <wp:inline distT="0" distB="0" distL="0" distR="0">
            <wp:extent cx="5257800" cy="18713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15910" cy="1928249"/>
                    </a:xfrm>
                    <a:prstGeom prst="rect">
                      <a:avLst/>
                    </a:prstGeom>
                  </pic:spPr>
                </pic:pic>
              </a:graphicData>
            </a:graphic>
          </wp:inline>
        </w:drawing>
      </w:r>
    </w:p>
    <w:p>
      <w:pPr>
        <w:jc w:val="center"/>
      </w:pPr>
    </w:p>
    <w:p>
      <w:pPr>
        <w:jc w:val="center"/>
        <w:rPr>
          <w:sz w:val="21"/>
          <w:szCs w:val="21"/>
        </w:rPr>
      </w:pPr>
      <w:r>
        <w:rPr>
          <w:rFonts w:hint="eastAsia"/>
          <w:sz w:val="21"/>
          <w:szCs w:val="21"/>
        </w:rPr>
        <w:t>图</w:t>
      </w:r>
      <w:r>
        <w:rPr>
          <w:sz w:val="21"/>
          <w:szCs w:val="21"/>
        </w:rPr>
        <w:t xml:space="preserve">5.5  </w:t>
      </w:r>
      <w:r>
        <w:rPr>
          <w:rFonts w:hint="eastAsia"/>
          <w:sz w:val="21"/>
          <w:szCs w:val="21"/>
        </w:rPr>
        <w:t>压力传感器数据传输时序图</w:t>
      </w:r>
    </w:p>
    <w:p>
      <w:pPr>
        <w:jc w:val="center"/>
        <w:rPr>
          <w:sz w:val="21"/>
          <w:szCs w:val="21"/>
        </w:rPr>
      </w:pPr>
    </w:p>
    <w:p>
      <w:pPr>
        <w:pStyle w:val="3"/>
        <w:spacing w:before="120"/>
      </w:pPr>
      <w:bookmarkStart w:id="90" w:name="_Toc42023319"/>
      <w:r>
        <w:t>5</w:t>
      </w:r>
      <w:r>
        <w:rPr>
          <w:rFonts w:hint="eastAsia"/>
        </w:rPr>
        <w:t>.</w:t>
      </w:r>
      <w:r>
        <w:t>6</w:t>
      </w:r>
      <w:r>
        <w:rPr>
          <w:rFonts w:hint="eastAsia"/>
        </w:rPr>
        <w:t xml:space="preserve">  电机驱动的子程序设计</w:t>
      </w:r>
      <w:bookmarkEnd w:id="90"/>
    </w:p>
    <w:p>
      <w:pPr>
        <w:spacing w:line="440" w:lineRule="exact"/>
        <w:ind w:firstLine="480" w:firstLineChars="200"/>
      </w:pPr>
      <w:r>
        <w:rPr>
          <w:rFonts w:hint="eastAsia"/>
        </w:rPr>
        <w:t>电机的转动原理是在其两端加入电压，电压值的高低则决定了电机转动速度，电压越高，其转速越快。本设计采用直流电机，只需通过改变供电电压就能调节电机的转动速度，改变电压值的方法采用脉宽调制法（PWM）。</w:t>
      </w:r>
    </w:p>
    <w:p>
      <w:pPr>
        <w:spacing w:line="440" w:lineRule="exact"/>
        <w:ind w:firstLine="480" w:firstLineChars="200"/>
      </w:pPr>
      <w:r>
        <w:rPr>
          <w:rFonts w:hint="eastAsia"/>
        </w:rPr>
        <w:t>在PWM驱动控制中，首先会按照一个固定频率接通和断开电源，并根据需要改变一个周期内“接通”和“断开”时间的长短</w:t>
      </w:r>
      <w:r>
        <w:rPr>
          <w:vertAlign w:val="superscript"/>
        </w:rPr>
        <w:fldChar w:fldCharType="begin"/>
      </w:r>
      <w:r>
        <w:rPr>
          <w:vertAlign w:val="superscript"/>
        </w:rPr>
        <w:instrText xml:space="preserve"> </w:instrText>
      </w:r>
      <w:r>
        <w:rPr>
          <w:rFonts w:hint="eastAsia"/>
          <w:vertAlign w:val="superscript"/>
        </w:rPr>
        <w:instrText xml:space="preserve">REF _Ref41491922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。通过改变直流电机电枢上电压的“占空比”来改变平均电压的大小，从而控制电动机的转速，其原理图如图</w:t>
      </w:r>
      <w:r>
        <w:t>5.6</w:t>
      </w:r>
      <w:r>
        <w:rPr>
          <w:rFonts w:hint="eastAsia"/>
        </w:rPr>
        <w:t>所示。</w:t>
      </w:r>
    </w:p>
    <w:p>
      <w:pPr>
        <w:spacing w:line="440" w:lineRule="exact"/>
        <w:ind w:firstLine="480" w:firstLineChars="200"/>
      </w:pPr>
      <w:r>
        <w:rPr>
          <w:rFonts w:hint="eastAsia"/>
        </w:rPr>
        <w:t>如图所示，可得式</w:t>
      </w:r>
      <w:r>
        <w:t>5.1</w:t>
      </w:r>
      <w:r>
        <w:rPr>
          <w:rFonts w:hint="eastAsia"/>
        </w:rPr>
        <w:t>和式</w:t>
      </w:r>
      <w:r>
        <w:t>5.2</w:t>
      </w:r>
      <w:r>
        <w:rPr>
          <w:rFonts w:hint="eastAsia"/>
        </w:rPr>
        <w:t>：</w:t>
      </w:r>
    </w:p>
    <w:p>
      <w:pPr>
        <w:spacing w:before="120" w:beforeLines="50" w:after="120" w:afterLines="50"/>
        <w:jc w:val="right"/>
        <w:rPr>
          <w:bCs/>
        </w:rPr>
      </w:pPr>
      <w:r>
        <w:rPr>
          <w:bCs/>
        </w:rPr>
        <w:t xml:space="preserve">                            </w:t>
      </w:r>
      <w:r>
        <w:rPr>
          <w:bCs/>
          <w:position w:val="-10"/>
        </w:rPr>
        <w:object>
          <v:shape id="_x0000_i1060" o:spt="75" type="#_x0000_t75" style="height:19.65pt;width:72pt;" o:ole="t" filled="f" o:preferrelative="t" stroked="f" coordsize="21600,21600">
            <v:path/>
            <v:fill on="f" focussize="0,0"/>
            <v:stroke on="f" joinstyle="miter"/>
            <v:imagedata r:id="rId65" o:title=""/>
            <o:lock v:ext="edit" aspectratio="t"/>
            <w10:wrap type="none"/>
            <w10:anchorlock/>
          </v:shape>
          <o:OLEObject Type="Embed" ProgID="Equation.3" ShapeID="_x0000_i1060" DrawAspect="Content" ObjectID="_1468075732" r:id="rId64">
            <o:LockedField>false</o:LockedField>
          </o:OLEObject>
        </w:object>
      </w:r>
      <w:r>
        <w:rPr>
          <w:bCs/>
        </w:rPr>
        <w:t xml:space="preserve">                            </w:t>
      </w:r>
      <w:r>
        <w:rPr>
          <w:rFonts w:hint="eastAsia"/>
          <w:bCs/>
        </w:rPr>
        <w:t>（</w:t>
      </w:r>
      <w:r>
        <w:rPr>
          <w:bCs/>
        </w:rPr>
        <w:t>5.1</w:t>
      </w:r>
      <w:r>
        <w:rPr>
          <w:rFonts w:hint="eastAsia"/>
          <w:bCs/>
        </w:rPr>
        <w:t>）</w:t>
      </w:r>
    </w:p>
    <w:p>
      <w:pPr>
        <w:tabs>
          <w:tab w:val="left" w:pos="2940"/>
          <w:tab w:val="clear" w:pos="377"/>
        </w:tabs>
        <w:spacing w:before="120" w:beforeLines="50" w:after="120" w:afterLines="50"/>
        <w:jc w:val="right"/>
        <w:rPr>
          <w:bCs/>
        </w:rPr>
      </w:pPr>
      <w:r>
        <w:tab/>
      </w:r>
      <w:r>
        <w:rPr>
          <w:bCs/>
          <w:position w:val="-10"/>
        </w:rPr>
        <w:object>
          <v:shape id="_x0000_i1061" o:spt="75" type="#_x0000_t75" style="height:19.65pt;width:116.75pt;" o:ole="t" filled="f" o:preferrelative="t" stroked="f" coordsize="21600,21600">
            <v:path/>
            <v:fill on="f" focussize="0,0"/>
            <v:stroke on="f" joinstyle="miter"/>
            <v:imagedata r:id="rId67" o:title=""/>
            <o:lock v:ext="edit" aspectratio="t"/>
            <w10:wrap type="none"/>
            <w10:anchorlock/>
          </v:shape>
          <o:OLEObject Type="Embed" ProgID="Equation.3" ShapeID="_x0000_i1061" DrawAspect="Content" ObjectID="_1468075733" r:id="rId66">
            <o:LockedField>false</o:LockedField>
          </o:OLEObject>
        </w:object>
      </w:r>
      <w:r>
        <w:rPr>
          <w:bCs/>
        </w:rPr>
        <w:t xml:space="preserve">                       </w:t>
      </w:r>
      <w:r>
        <w:rPr>
          <w:rFonts w:hint="eastAsia"/>
          <w:bCs/>
        </w:rPr>
        <w:t>（</w:t>
      </w:r>
      <w:r>
        <w:rPr>
          <w:bCs/>
        </w:rPr>
        <w:t>5.2</w:t>
      </w:r>
      <w:r>
        <w:rPr>
          <w:rFonts w:hint="eastAsia"/>
          <w:bCs/>
        </w:rPr>
        <w:t xml:space="preserve">） </w:t>
      </w:r>
    </w:p>
    <w:p>
      <w:pPr>
        <w:tabs>
          <w:tab w:val="left" w:pos="2940"/>
          <w:tab w:val="clear" w:pos="377"/>
        </w:tabs>
        <w:spacing w:line="440" w:lineRule="exact"/>
        <w:ind w:firstLine="480" w:firstLineChars="200"/>
        <w:jc w:val="left"/>
        <w:rPr>
          <w:bCs/>
        </w:rPr>
      </w:pPr>
      <w:r>
        <w:rPr>
          <w:rFonts w:hint="eastAsia"/>
          <w:bCs/>
        </w:rPr>
        <w:t>其中，</w:t>
      </w:r>
      <w:r>
        <w:rPr>
          <w:rFonts w:hint="eastAsia"/>
          <w:bCs/>
          <w:i/>
          <w:iCs/>
        </w:rPr>
        <w:t>V</w:t>
      </w:r>
      <w:r>
        <w:rPr>
          <w:rFonts w:hint="eastAsia"/>
          <w:bCs/>
          <w:i/>
          <w:iCs/>
          <w:vertAlign w:val="subscript"/>
        </w:rPr>
        <w:t>d</w:t>
      </w:r>
      <w:r>
        <w:rPr>
          <w:rFonts w:hint="eastAsia"/>
          <w:bCs/>
        </w:rPr>
        <w:t>电机平均速度，</w:t>
      </w:r>
      <w:r>
        <w:rPr>
          <w:rFonts w:hint="eastAsia"/>
          <w:bCs/>
          <w:i/>
          <w:iCs/>
        </w:rPr>
        <w:t>V</w:t>
      </w:r>
      <w:r>
        <w:rPr>
          <w:rFonts w:hint="eastAsia"/>
          <w:bCs/>
          <w:i/>
          <w:iCs/>
          <w:vertAlign w:val="subscript"/>
        </w:rPr>
        <w:t>max</w:t>
      </w:r>
      <w:r>
        <w:rPr>
          <w:rFonts w:hint="eastAsia"/>
          <w:bCs/>
        </w:rPr>
        <w:t>、</w:t>
      </w:r>
      <w:r>
        <w:rPr>
          <w:rFonts w:hint="eastAsia"/>
          <w:bCs/>
          <w:i/>
          <w:iCs/>
        </w:rPr>
        <w:t>V</w:t>
      </w:r>
      <w:r>
        <w:rPr>
          <w:rFonts w:hint="eastAsia"/>
          <w:bCs/>
          <w:i/>
          <w:iCs/>
          <w:vertAlign w:val="subscript"/>
        </w:rPr>
        <w:t>min</w:t>
      </w:r>
      <w:r>
        <w:rPr>
          <w:rFonts w:hint="eastAsia"/>
          <w:bCs/>
        </w:rPr>
        <w:t>为电机最大速度和最小速度，</w:t>
      </w:r>
      <w:r>
        <w:rPr>
          <w:rFonts w:hint="eastAsia"/>
          <w:bCs/>
          <w:i/>
          <w:iCs/>
        </w:rPr>
        <w:t>D</w:t>
      </w:r>
      <w:r>
        <w:rPr>
          <w:rFonts w:hint="eastAsia"/>
          <w:bCs/>
        </w:rPr>
        <w:t>为占空比。当我们改变占空比时，即可达到调速的目的。</w:t>
      </w:r>
    </w:p>
    <w:p>
      <w:pPr>
        <w:ind w:firstLine="480" w:firstLineChars="200"/>
      </w:pPr>
    </w:p>
    <w:p>
      <w:pPr>
        <w:jc w:val="center"/>
      </w:pPr>
      <w:r>
        <w:t xml:space="preserve">   </w:t>
      </w:r>
      <w:r>
        <w:drawing>
          <wp:inline distT="0" distB="0" distL="0" distR="0">
            <wp:extent cx="4564380" cy="2162175"/>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69652" cy="2164572"/>
                    </a:xfrm>
                    <a:prstGeom prst="rect">
                      <a:avLst/>
                    </a:prstGeom>
                    <a:noFill/>
                    <a:ln>
                      <a:noFill/>
                    </a:ln>
                  </pic:spPr>
                </pic:pic>
              </a:graphicData>
            </a:graphic>
          </wp:inline>
        </w:drawing>
      </w:r>
    </w:p>
    <w:p/>
    <w:p>
      <w:pPr>
        <w:jc w:val="center"/>
        <w:rPr>
          <w:sz w:val="21"/>
          <w:szCs w:val="21"/>
        </w:rPr>
      </w:pPr>
      <w:r>
        <w:rPr>
          <w:rFonts w:hint="eastAsia"/>
          <w:sz w:val="21"/>
          <w:szCs w:val="21"/>
        </w:rPr>
        <w:t>图</w:t>
      </w:r>
      <w:r>
        <w:rPr>
          <w:sz w:val="21"/>
          <w:szCs w:val="21"/>
        </w:rPr>
        <w:t xml:space="preserve">5.6  </w:t>
      </w:r>
      <w:r>
        <w:rPr>
          <w:rFonts w:hint="eastAsia"/>
          <w:sz w:val="21"/>
          <w:szCs w:val="21"/>
        </w:rPr>
        <w:t>PWM原理图</w:t>
      </w:r>
    </w:p>
    <w:p>
      <w:pPr>
        <w:jc w:val="center"/>
        <w:rPr>
          <w:sz w:val="21"/>
          <w:szCs w:val="21"/>
        </w:rPr>
      </w:pPr>
    </w:p>
    <w:p>
      <w:pPr>
        <w:spacing w:line="440" w:lineRule="exact"/>
        <w:ind w:firstLine="480" w:firstLineChars="200"/>
        <w:jc w:val="left"/>
      </w:pPr>
      <w:r>
        <w:rPr>
          <w:rFonts w:hint="eastAsia"/>
        </w:rPr>
        <w:t>本设计不需单独设置一个开关去实现PWM，只需通过控制处理器引脚的高低电平时间，高电平对应“接通”，低电平对应“断开”，进而改变电压的平均值大小。每个电机均采用两路PWM接口，从而实现控制电机的正反转。电机的频率设定通过处理器总线时钟分频得到，核心控制器电机控制接口初始化部分代码如下：</w:t>
      </w:r>
    </w:p>
    <w:p>
      <w:pPr>
        <w:spacing w:line="440" w:lineRule="exact"/>
        <w:ind w:firstLine="480" w:firstLineChars="200"/>
        <w:jc w:val="left"/>
      </w:pPr>
      <w:r>
        <w:rPr>
          <w:rFonts w:hint="eastAsia"/>
        </w:rPr>
        <w:t>ftm_pwm_init(FTM0, FTM_CH5,15*1000, 0);     //PWM初始化</w:t>
      </w:r>
    </w:p>
    <w:p>
      <w:pPr>
        <w:spacing w:line="440" w:lineRule="exact"/>
        <w:jc w:val="left"/>
      </w:pPr>
      <w:r>
        <w:t xml:space="preserve">    ftm_pwm_init(FTM0, FTM_CH6,15*1000, 0);</w:t>
      </w:r>
    </w:p>
    <w:p>
      <w:pPr>
        <w:spacing w:line="440" w:lineRule="exact"/>
        <w:jc w:val="left"/>
      </w:pPr>
      <w:r>
        <w:t xml:space="preserve">    ftm_pwm_init(FTM0, FTM_CH3,15*1000, 0);</w:t>
      </w:r>
    </w:p>
    <w:p>
      <w:pPr>
        <w:spacing w:line="440" w:lineRule="exact"/>
        <w:ind w:firstLine="480"/>
        <w:jc w:val="left"/>
      </w:pPr>
      <w:r>
        <w:t>ftm_pwm_init(FTM0, FTM_CH4,15*1000, 0);</w:t>
      </w:r>
    </w:p>
    <w:p>
      <w:pPr>
        <w:pStyle w:val="3"/>
        <w:spacing w:before="120"/>
      </w:pPr>
      <w:bookmarkStart w:id="91" w:name="_Toc42023320"/>
      <w:r>
        <w:t>5</w:t>
      </w:r>
      <w:r>
        <w:rPr>
          <w:rFonts w:hint="eastAsia"/>
        </w:rPr>
        <w:t>.</w:t>
      </w:r>
      <w:r>
        <w:t>7</w:t>
      </w:r>
      <w:r>
        <w:rPr>
          <w:rFonts w:hint="eastAsia"/>
        </w:rPr>
        <w:t xml:space="preserve">  本章小节</w:t>
      </w:r>
      <w:bookmarkEnd w:id="91"/>
    </w:p>
    <w:p>
      <w:pPr>
        <w:spacing w:line="440" w:lineRule="exact"/>
        <w:ind w:firstLine="480" w:firstLineChars="200"/>
      </w:pPr>
      <w:r>
        <w:rPr>
          <w:rFonts w:hint="eastAsia"/>
        </w:rPr>
        <w:t>本章介绍了软件系统的总体方案，然后分别进行了主程序、避障子程序、人脸识别子程序、压力传感器子程序以及电机驱动子程序的设计。</w:t>
      </w:r>
    </w:p>
    <w:p>
      <w:pPr>
        <w:spacing w:line="440" w:lineRule="exact"/>
        <w:ind w:firstLine="480"/>
        <w:jc w:val="left"/>
      </w:pPr>
      <w:r>
        <w:br w:type="page"/>
      </w:r>
    </w:p>
    <w:p>
      <w:pPr>
        <w:pStyle w:val="2"/>
      </w:pPr>
      <w:bookmarkStart w:id="92" w:name="_Toc42023321"/>
      <w:r>
        <w:rPr>
          <w:rFonts w:hint="eastAsia"/>
        </w:rPr>
        <w:t>第六章  自动跟随购物车的实验结果验证</w:t>
      </w:r>
      <w:bookmarkEnd w:id="92"/>
    </w:p>
    <w:p>
      <w:pPr>
        <w:pStyle w:val="3"/>
        <w:spacing w:before="120"/>
      </w:pPr>
      <w:bookmarkStart w:id="93" w:name="_Toc42023322"/>
      <w:r>
        <w:t>6</w:t>
      </w:r>
      <w:r>
        <w:rPr>
          <w:rFonts w:hint="eastAsia"/>
        </w:rPr>
        <w:t>.</w:t>
      </w:r>
      <w:r>
        <w:t>1</w:t>
      </w:r>
      <w:r>
        <w:rPr>
          <w:rFonts w:hint="eastAsia"/>
        </w:rPr>
        <w:t xml:space="preserve">  软件开发环境介绍</w:t>
      </w:r>
      <w:bookmarkEnd w:id="93"/>
    </w:p>
    <w:p>
      <w:pPr>
        <w:spacing w:line="440" w:lineRule="exact"/>
        <w:ind w:firstLine="480" w:firstLineChars="200"/>
      </w:pPr>
      <w:r>
        <w:rPr>
          <w:rFonts w:hint="eastAsia"/>
        </w:rPr>
        <w:t>本设计使用了两个开发环境，一个用于OpenMV摄像头编程，另一个为核心处理器</w:t>
      </w:r>
      <w:r>
        <w:t>MK60DN512ZVLQ10</w:t>
      </w:r>
      <w:r>
        <w:rPr>
          <w:rFonts w:hint="eastAsia"/>
        </w:rPr>
        <w:t>进行编程。</w:t>
      </w:r>
    </w:p>
    <w:p>
      <w:pPr>
        <w:pStyle w:val="4"/>
        <w:spacing w:before="120"/>
      </w:pPr>
      <w:bookmarkStart w:id="94" w:name="_Toc42023323"/>
      <w:r>
        <w:t>6</w:t>
      </w:r>
      <w:r>
        <w:rPr>
          <w:rFonts w:hint="eastAsia"/>
        </w:rPr>
        <w:t>.</w:t>
      </w:r>
      <w:r>
        <w:t>1</w:t>
      </w:r>
      <w:r>
        <w:rPr>
          <w:rFonts w:hint="eastAsia"/>
        </w:rPr>
        <w:t>.</w:t>
      </w:r>
      <w:r>
        <w:t>1</w:t>
      </w:r>
      <w:r>
        <w:rPr>
          <w:rFonts w:hint="eastAsia"/>
        </w:rPr>
        <w:t xml:space="preserve">  OpenMV摄像头开发环境</w:t>
      </w:r>
      <w:bookmarkEnd w:id="94"/>
    </w:p>
    <w:p>
      <w:pPr>
        <w:spacing w:line="440" w:lineRule="exact"/>
        <w:ind w:firstLine="480" w:firstLineChars="200"/>
      </w:pPr>
      <w:r>
        <w:rPr>
          <w:rFonts w:hint="eastAsia"/>
        </w:rPr>
        <w:t>OpenMV摄像头编程采用了OpenMV</w:t>
      </w:r>
      <w:r>
        <w:t xml:space="preserve"> </w:t>
      </w:r>
      <w:r>
        <w:rPr>
          <w:rFonts w:hint="eastAsia"/>
        </w:rPr>
        <w:t>IDE软件，它是一个有QtCreator支持的功能强大的文本编辑器，其界面上具有一个图像缓冲查看器，直方图显示器，以及一个用于OpenMV调试输出的集成串行终端，编程语言为Python，如图</w:t>
      </w:r>
      <w:r>
        <w:t>6.1</w:t>
      </w:r>
      <w:r>
        <w:rPr>
          <w:rFonts w:hint="eastAsia"/>
        </w:rPr>
        <w:t>所示，当OpenMV通过USB接口线与电脑端相连接时，IDE即可对摄像头进行软件下载。</w:t>
      </w:r>
    </w:p>
    <w:p/>
    <w:p>
      <w:r>
        <w:drawing>
          <wp:inline distT="0" distB="0" distL="0" distR="0">
            <wp:extent cx="5507355" cy="30575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9" cstate="print">
                      <a:grayscl/>
                      <a:extLst>
                        <a:ext uri="{28A0092B-C50C-407E-A947-70E740481C1C}">
                          <a14:useLocalDpi xmlns:a14="http://schemas.microsoft.com/office/drawing/2010/main" val="0"/>
                        </a:ext>
                      </a:extLst>
                    </a:blip>
                    <a:srcRect/>
                    <a:stretch>
                      <a:fillRect/>
                    </a:stretch>
                  </pic:blipFill>
                  <pic:spPr>
                    <a:xfrm>
                      <a:off x="0" y="0"/>
                      <a:ext cx="5522083" cy="3065432"/>
                    </a:xfrm>
                    <a:prstGeom prst="rect">
                      <a:avLst/>
                    </a:prstGeom>
                    <a:noFill/>
                    <a:ln>
                      <a:noFill/>
                    </a:ln>
                  </pic:spPr>
                </pic:pic>
              </a:graphicData>
            </a:graphic>
          </wp:inline>
        </w:drawing>
      </w:r>
    </w:p>
    <w:p/>
    <w:p>
      <w:pPr>
        <w:jc w:val="center"/>
        <w:rPr>
          <w:sz w:val="21"/>
          <w:szCs w:val="21"/>
        </w:rPr>
      </w:pPr>
      <w:r>
        <w:rPr>
          <w:rFonts w:hint="eastAsia"/>
          <w:sz w:val="21"/>
          <w:szCs w:val="21"/>
        </w:rPr>
        <w:t>图</w:t>
      </w:r>
      <w:r>
        <w:rPr>
          <w:sz w:val="21"/>
          <w:szCs w:val="21"/>
        </w:rPr>
        <w:t xml:space="preserve">6.1  </w:t>
      </w:r>
      <w:r>
        <w:rPr>
          <w:rFonts w:hint="eastAsia"/>
          <w:sz w:val="21"/>
          <w:szCs w:val="21"/>
        </w:rPr>
        <w:t>OpenMV</w:t>
      </w:r>
      <w:r>
        <w:rPr>
          <w:sz w:val="21"/>
          <w:szCs w:val="21"/>
        </w:rPr>
        <w:t xml:space="preserve"> </w:t>
      </w:r>
      <w:r>
        <w:rPr>
          <w:rFonts w:hint="eastAsia"/>
          <w:sz w:val="21"/>
          <w:szCs w:val="21"/>
        </w:rPr>
        <w:t>IDE</w:t>
      </w:r>
    </w:p>
    <w:p>
      <w:pPr>
        <w:jc w:val="center"/>
        <w:rPr>
          <w:sz w:val="21"/>
          <w:szCs w:val="21"/>
        </w:rPr>
      </w:pPr>
    </w:p>
    <w:p>
      <w:pPr>
        <w:pStyle w:val="4"/>
        <w:spacing w:before="120"/>
      </w:pPr>
      <w:bookmarkStart w:id="95" w:name="_Toc42023324"/>
      <w:r>
        <w:t>6</w:t>
      </w:r>
      <w:r>
        <w:rPr>
          <w:rFonts w:hint="eastAsia"/>
        </w:rPr>
        <w:t>.</w:t>
      </w:r>
      <w:r>
        <w:t>1</w:t>
      </w:r>
      <w:r>
        <w:rPr>
          <w:rFonts w:hint="eastAsia"/>
        </w:rPr>
        <w:t>.</w:t>
      </w:r>
      <w:r>
        <w:t>2</w:t>
      </w:r>
      <w:r>
        <w:rPr>
          <w:rFonts w:hint="eastAsia"/>
        </w:rPr>
        <w:t xml:space="preserve">  </w:t>
      </w:r>
      <w:r>
        <w:t>MK60DN512ZVLQ10</w:t>
      </w:r>
      <w:r>
        <w:rPr>
          <w:rFonts w:hint="eastAsia"/>
        </w:rPr>
        <w:t>开发环境</w:t>
      </w:r>
      <w:bookmarkEnd w:id="95"/>
    </w:p>
    <w:p>
      <w:pPr>
        <w:spacing w:line="440" w:lineRule="exact"/>
        <w:ind w:firstLine="480" w:firstLineChars="200"/>
      </w:pPr>
      <w:r>
        <w:t>MK60DN512ZVLQ10</w:t>
      </w:r>
      <w:r>
        <w:rPr>
          <w:rFonts w:hint="eastAsia"/>
        </w:rPr>
        <w:t>的程序开发在IAR</w:t>
      </w:r>
      <w:r>
        <w:t xml:space="preserve"> </w:t>
      </w:r>
      <w:r>
        <w:rPr>
          <w:rFonts w:hint="eastAsia"/>
        </w:rPr>
        <w:t>Embedded</w:t>
      </w:r>
      <w:r>
        <w:t xml:space="preserve"> </w:t>
      </w:r>
      <w:r>
        <w:rPr>
          <w:rFonts w:hint="eastAsia"/>
        </w:rPr>
        <w:t>Workbench</w:t>
      </w:r>
      <w:r>
        <w:t xml:space="preserve"> IDE</w:t>
      </w:r>
      <w:r>
        <w:rPr>
          <w:rFonts w:hint="eastAsia"/>
        </w:rPr>
        <w:t>下进行，Embedded</w:t>
      </w:r>
      <w:r>
        <w:t xml:space="preserve"> </w:t>
      </w:r>
      <w:r>
        <w:rPr>
          <w:rFonts w:hint="eastAsia"/>
        </w:rPr>
        <w:t>Workbench</w:t>
      </w:r>
      <w:r>
        <w:t xml:space="preserve"> </w:t>
      </w:r>
      <w:r>
        <w:rPr>
          <w:rFonts w:hint="eastAsia"/>
        </w:rPr>
        <w:t>for</w:t>
      </w:r>
      <w:r>
        <w:t xml:space="preserve"> </w:t>
      </w:r>
      <w:r>
        <w:rPr>
          <w:rFonts w:hint="eastAsia"/>
        </w:rPr>
        <w:t>ARM是IAR</w:t>
      </w:r>
      <w:r>
        <w:t xml:space="preserve"> </w:t>
      </w:r>
      <w:r>
        <w:rPr>
          <w:rFonts w:hint="eastAsia"/>
        </w:rPr>
        <w:t>Systems公司为ARM微处理器开发的一个集成</w:t>
      </w:r>
    </w:p>
    <w:p>
      <w:pPr>
        <w:spacing w:line="440" w:lineRule="exact"/>
      </w:pPr>
      <w:r>
        <w:rPr>
          <w:rFonts w:hint="eastAsia"/>
        </w:rPr>
        <w:t>环境（后续简称IAR）</w:t>
      </w:r>
      <w:r>
        <w:rPr>
          <w:vertAlign w:val="superscript"/>
        </w:rPr>
        <w:fldChar w:fldCharType="begin"/>
      </w:r>
      <w:r>
        <w:rPr>
          <w:vertAlign w:val="superscript"/>
        </w:rPr>
        <w:instrText xml:space="preserve"> </w:instrText>
      </w:r>
      <w:r>
        <w:rPr>
          <w:rFonts w:hint="eastAsia"/>
          <w:vertAlign w:val="superscript"/>
        </w:rPr>
        <w:instrText xml:space="preserve">REF _Ref41492199 \r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，编程语言是C语言，与其他ARM开发环境比较，IAR具有入门容易、使用方便和代码紧凑等特点。如图</w:t>
      </w:r>
      <w:r>
        <w:t>6.2</w:t>
      </w:r>
      <w:r>
        <w:rPr>
          <w:rFonts w:hint="eastAsia"/>
        </w:rPr>
        <w:t>所示。</w:t>
      </w:r>
    </w:p>
    <w:p>
      <w:pPr>
        <w:spacing w:line="440" w:lineRule="exact"/>
        <w:ind w:firstLine="480" w:firstLineChars="200"/>
      </w:pPr>
      <w:r>
        <w:rPr>
          <w:rFonts w:hint="eastAsia"/>
        </w:rPr>
        <w:t>IAR中包含一个全软件的模拟程序（simulator）。用户不需要任何硬件支持就可以模拟各种ARM内核、外部设备甚至中断的软件运行环境。从中可以了解和评估IAR的功能和使用方法。</w:t>
      </w:r>
    </w:p>
    <w:p>
      <w:pPr>
        <w:rPr>
          <w:sz w:val="21"/>
          <w:szCs w:val="21"/>
        </w:rPr>
      </w:pPr>
    </w:p>
    <w:p>
      <w:pPr>
        <w:rPr>
          <w:sz w:val="21"/>
          <w:szCs w:val="21"/>
        </w:rPr>
      </w:pPr>
      <w:r>
        <w:drawing>
          <wp:inline distT="0" distB="0" distL="0" distR="0">
            <wp:extent cx="5666105" cy="3124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a:xfrm>
                      <a:off x="0" y="0"/>
                      <a:ext cx="5678305" cy="3130927"/>
                    </a:xfrm>
                    <a:prstGeom prst="rect">
                      <a:avLst/>
                    </a:prstGeom>
                    <a:noFill/>
                    <a:ln>
                      <a:noFill/>
                    </a:ln>
                  </pic:spPr>
                </pic:pic>
              </a:graphicData>
            </a:graphic>
          </wp:inline>
        </w:drawing>
      </w:r>
    </w:p>
    <w:p>
      <w:pPr>
        <w:rPr>
          <w:sz w:val="21"/>
          <w:szCs w:val="21"/>
        </w:rPr>
      </w:pPr>
    </w:p>
    <w:p>
      <w:pPr>
        <w:jc w:val="center"/>
        <w:rPr>
          <w:sz w:val="21"/>
          <w:szCs w:val="21"/>
        </w:rPr>
      </w:pPr>
      <w:r>
        <w:rPr>
          <w:rFonts w:hint="eastAsia"/>
          <w:sz w:val="21"/>
          <w:szCs w:val="21"/>
        </w:rPr>
        <w:t>图</w:t>
      </w:r>
      <w:r>
        <w:rPr>
          <w:sz w:val="21"/>
          <w:szCs w:val="21"/>
        </w:rPr>
        <w:t xml:space="preserve">6.2  </w:t>
      </w:r>
      <w:r>
        <w:rPr>
          <w:rFonts w:hint="eastAsia"/>
        </w:rPr>
        <w:t>IAR</w:t>
      </w:r>
      <w:r>
        <w:t xml:space="preserve"> </w:t>
      </w:r>
      <w:r>
        <w:rPr>
          <w:rFonts w:hint="eastAsia"/>
        </w:rPr>
        <w:t>Embedded</w:t>
      </w:r>
      <w:r>
        <w:t xml:space="preserve"> </w:t>
      </w:r>
      <w:r>
        <w:rPr>
          <w:rFonts w:hint="eastAsia"/>
        </w:rPr>
        <w:t>Workbench</w:t>
      </w:r>
      <w:r>
        <w:t xml:space="preserve"> IDE</w:t>
      </w:r>
    </w:p>
    <w:p/>
    <w:p>
      <w:pPr>
        <w:pStyle w:val="3"/>
        <w:spacing w:before="120"/>
      </w:pPr>
      <w:bookmarkStart w:id="96" w:name="_Toc42023325"/>
      <w:r>
        <w:t>6</w:t>
      </w:r>
      <w:r>
        <w:rPr>
          <w:rFonts w:hint="eastAsia"/>
        </w:rPr>
        <w:t>.</w:t>
      </w:r>
      <w:r>
        <w:t>2</w:t>
      </w:r>
      <w:r>
        <w:rPr>
          <w:rFonts w:hint="eastAsia"/>
        </w:rPr>
        <w:t xml:space="preserve">  系统实验结果验证</w:t>
      </w:r>
      <w:bookmarkEnd w:id="96"/>
    </w:p>
    <w:p>
      <w:pPr>
        <w:pStyle w:val="4"/>
        <w:spacing w:before="120"/>
      </w:pPr>
      <w:bookmarkStart w:id="97" w:name="_Toc42023326"/>
      <w:r>
        <w:t>6</w:t>
      </w:r>
      <w:r>
        <w:rPr>
          <w:rFonts w:hint="eastAsia"/>
        </w:rPr>
        <w:t>.</w:t>
      </w:r>
      <w:r>
        <w:t>2</w:t>
      </w:r>
      <w:r>
        <w:rPr>
          <w:rFonts w:hint="eastAsia"/>
        </w:rPr>
        <w:t>.</w:t>
      </w:r>
      <w:r>
        <w:t>1</w:t>
      </w:r>
      <w:r>
        <w:rPr>
          <w:rFonts w:hint="eastAsia"/>
        </w:rPr>
        <w:t xml:space="preserve">  自动跟随购物车的机械结构</w:t>
      </w:r>
      <w:bookmarkEnd w:id="97"/>
    </w:p>
    <w:p>
      <w:pPr>
        <w:spacing w:line="440" w:lineRule="exact"/>
        <w:ind w:firstLine="480" w:firstLineChars="200"/>
      </w:pPr>
      <w:r>
        <w:rPr>
          <w:rFonts w:hint="eastAsia"/>
        </w:rPr>
        <w:t>根据上述章节的功能需求分析、总体方案设计、机械结构设计、硬件设计、算法研究、软件设计，最终将自动跟随购物车控制系统得以实现。</w:t>
      </w:r>
    </w:p>
    <w:p>
      <w:pPr>
        <w:spacing w:line="440" w:lineRule="exact"/>
        <w:ind w:firstLine="480" w:firstLineChars="200"/>
      </w:pPr>
      <w:r>
        <w:rPr>
          <w:rFonts w:hint="eastAsia"/>
        </w:rPr>
        <w:t>购物车实物图如图</w:t>
      </w:r>
      <w:r>
        <w:t>6.3</w:t>
      </w:r>
      <w:r>
        <w:rPr>
          <w:rFonts w:hint="eastAsia"/>
        </w:rPr>
        <w:t>所示，左侧为购物车全貌图中被遮挡的器件。其中1为摄像头，用于识别人脸，购物车运动方向与摄像头识别方向相反；2为系统主板，其中包括TFT显示屏、按键、核心处理器三部分；3为电源稳压模块；4为驱动模块，在购物车内壁上；5为激光传感器，在购物车正前方；6为压力传感器，在购物车货框底部；7为购物车电机，8为购物车轮。</w:t>
      </w:r>
    </w:p>
    <w:p/>
    <w:p>
      <w:pPr>
        <w:jc w:val="center"/>
      </w:pPr>
      <w:r>
        <w:drawing>
          <wp:inline distT="0" distB="0" distL="0" distR="0">
            <wp:extent cx="4777105" cy="217424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grayscl/>
                      <a:extLst>
                        <a:ext uri="{28A0092B-C50C-407E-A947-70E740481C1C}">
                          <a14:useLocalDpi xmlns:a14="http://schemas.microsoft.com/office/drawing/2010/main" val="0"/>
                        </a:ext>
                      </a:extLst>
                    </a:blip>
                    <a:stretch>
                      <a:fillRect/>
                    </a:stretch>
                  </pic:blipFill>
                  <pic:spPr>
                    <a:xfrm>
                      <a:off x="0" y="0"/>
                      <a:ext cx="4777200" cy="2174400"/>
                    </a:xfrm>
                    <a:prstGeom prst="rect">
                      <a:avLst/>
                    </a:prstGeom>
                  </pic:spPr>
                </pic:pic>
              </a:graphicData>
            </a:graphic>
          </wp:inline>
        </w:drawing>
      </w:r>
    </w:p>
    <w:p>
      <w:pPr>
        <w:jc w:val="center"/>
      </w:pPr>
    </w:p>
    <w:p>
      <w:pPr>
        <w:jc w:val="center"/>
        <w:rPr>
          <w:sz w:val="21"/>
          <w:szCs w:val="21"/>
        </w:rPr>
      </w:pPr>
      <w:r>
        <w:rPr>
          <w:rFonts w:hint="eastAsia"/>
          <w:sz w:val="21"/>
          <w:szCs w:val="21"/>
        </w:rPr>
        <w:t>图</w:t>
      </w:r>
      <w:r>
        <w:rPr>
          <w:sz w:val="21"/>
          <w:szCs w:val="21"/>
        </w:rPr>
        <w:t xml:space="preserve">6.3  </w:t>
      </w:r>
      <w:r>
        <w:rPr>
          <w:rFonts w:hint="eastAsia"/>
          <w:sz w:val="21"/>
          <w:szCs w:val="21"/>
        </w:rPr>
        <w:t>自动跟随购物车实物图</w:t>
      </w:r>
    </w:p>
    <w:p>
      <w:pPr>
        <w:jc w:val="center"/>
        <w:rPr>
          <w:sz w:val="21"/>
          <w:szCs w:val="21"/>
        </w:rPr>
      </w:pPr>
    </w:p>
    <w:p>
      <w:pPr>
        <w:pStyle w:val="4"/>
        <w:spacing w:before="120"/>
      </w:pPr>
      <w:bookmarkStart w:id="98" w:name="_Toc42023327"/>
      <w:r>
        <w:t>6</w:t>
      </w:r>
      <w:r>
        <w:rPr>
          <w:rFonts w:hint="eastAsia"/>
        </w:rPr>
        <w:t>.</w:t>
      </w:r>
      <w:r>
        <w:t>2</w:t>
      </w:r>
      <w:r>
        <w:rPr>
          <w:rFonts w:hint="eastAsia"/>
        </w:rPr>
        <w:t>.</w:t>
      </w:r>
      <w:r>
        <w:t>1</w:t>
      </w:r>
      <w:r>
        <w:rPr>
          <w:rFonts w:hint="eastAsia"/>
        </w:rPr>
        <w:t xml:space="preserve">  激光测距功能验证</w:t>
      </w:r>
      <w:bookmarkEnd w:id="98"/>
    </w:p>
    <w:p>
      <w:pPr>
        <w:spacing w:line="440" w:lineRule="exact"/>
        <w:ind w:firstLine="480" w:firstLineChars="200"/>
      </w:pPr>
      <w:r>
        <w:rPr>
          <w:rFonts w:hint="eastAsia"/>
        </w:rPr>
        <w:t>激光测距值作为检测障碍物的主要依据，其值需要具有稳定、精度高等特点。在激光传感器与MCU连接之前，需要通过上位机（串口调试助手）进行检测精确度的设定、串口波特率的设定等。根据功能需求，将激光传感器的距离采集值精确到小数点后3位，波特率设置为</w:t>
      </w:r>
      <w:r>
        <w:t>9600</w:t>
      </w:r>
      <w:r>
        <w:rPr>
          <w:rFonts w:hint="eastAsia"/>
        </w:rPr>
        <w:t>。如图6</w:t>
      </w:r>
      <w:r>
        <w:t>.4</w:t>
      </w:r>
      <w:r>
        <w:rPr>
          <w:rFonts w:hint="eastAsia"/>
        </w:rPr>
        <w:t>所示， 是上位机接收激光传感器的数据图。</w:t>
      </w:r>
    </w:p>
    <w:p>
      <w:pPr>
        <w:jc w:val="center"/>
      </w:pPr>
    </w:p>
    <w:p>
      <w:pPr>
        <w:jc w:val="center"/>
      </w:pPr>
      <w:r>
        <w:drawing>
          <wp:inline distT="0" distB="0" distL="0" distR="0">
            <wp:extent cx="4967605" cy="208407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2">
                      <a:grayscl/>
                    </a:blip>
                    <a:stretch>
                      <a:fillRect/>
                    </a:stretch>
                  </pic:blipFill>
                  <pic:spPr>
                    <a:xfrm>
                      <a:off x="0" y="0"/>
                      <a:ext cx="4968000" cy="2084400"/>
                    </a:xfrm>
                    <a:prstGeom prst="rect">
                      <a:avLst/>
                    </a:prstGeom>
                  </pic:spPr>
                </pic:pic>
              </a:graphicData>
            </a:graphic>
          </wp:inline>
        </w:drawing>
      </w:r>
    </w:p>
    <w:p>
      <w:pPr>
        <w:jc w:val="center"/>
      </w:pPr>
    </w:p>
    <w:p>
      <w:pPr>
        <w:jc w:val="center"/>
        <w:rPr>
          <w:sz w:val="21"/>
          <w:szCs w:val="21"/>
        </w:rPr>
      </w:pPr>
      <w:r>
        <w:rPr>
          <w:rFonts w:hint="eastAsia"/>
          <w:sz w:val="21"/>
          <w:szCs w:val="21"/>
        </w:rPr>
        <w:t>图</w:t>
      </w:r>
      <w:r>
        <w:rPr>
          <w:sz w:val="21"/>
          <w:szCs w:val="21"/>
        </w:rPr>
        <w:t xml:space="preserve">6.4  </w:t>
      </w:r>
      <w:r>
        <w:rPr>
          <w:rFonts w:hint="eastAsia"/>
          <w:sz w:val="21"/>
          <w:szCs w:val="21"/>
        </w:rPr>
        <w:t>激光测距功能验证图</w:t>
      </w:r>
    </w:p>
    <w:p>
      <w:pPr>
        <w:pStyle w:val="4"/>
        <w:spacing w:before="120"/>
      </w:pPr>
      <w:bookmarkStart w:id="99" w:name="_Toc42023328"/>
      <w:r>
        <w:t>6</w:t>
      </w:r>
      <w:r>
        <w:rPr>
          <w:rFonts w:hint="eastAsia"/>
        </w:rPr>
        <w:t>.</w:t>
      </w:r>
      <w:r>
        <w:t>2</w:t>
      </w:r>
      <w:r>
        <w:rPr>
          <w:rFonts w:hint="eastAsia"/>
        </w:rPr>
        <w:t>.</w:t>
      </w:r>
      <w:r>
        <w:t>2</w:t>
      </w:r>
      <w:r>
        <w:rPr>
          <w:rFonts w:hint="eastAsia"/>
        </w:rPr>
        <w:t xml:space="preserve">  压力传感器功能验证</w:t>
      </w:r>
      <w:bookmarkEnd w:id="99"/>
    </w:p>
    <w:p>
      <w:pPr>
        <w:tabs>
          <w:tab w:val="clear" w:pos="377"/>
        </w:tabs>
        <w:spacing w:line="440" w:lineRule="exact"/>
        <w:ind w:firstLine="480" w:firstLineChars="200"/>
        <w:jc w:val="left"/>
      </w:pPr>
      <w:r>
        <w:rPr>
          <w:rFonts w:hint="eastAsia"/>
        </w:rPr>
        <w:t>如图</w:t>
      </w:r>
      <w:r>
        <w:t>6.5</w:t>
      </w:r>
      <w:r>
        <w:rPr>
          <w:rFonts w:hint="eastAsia"/>
        </w:rPr>
        <w:t>所示，压力传感器功能验证通过TFT屏显示实现，其中Flag表示工作模式；x，y表示摄像头传给处理器的人脸位置信息；Weight表示压力传感器的承受压力；Obstacles表示激光传感器检测障碍物的状态，yes为检测到障碍物。</w:t>
      </w:r>
    </w:p>
    <w:p>
      <w:pPr>
        <w:tabs>
          <w:tab w:val="clear" w:pos="377"/>
        </w:tabs>
        <w:jc w:val="left"/>
      </w:pPr>
    </w:p>
    <w:p>
      <w:pPr>
        <w:tabs>
          <w:tab w:val="clear" w:pos="377"/>
        </w:tabs>
        <w:jc w:val="center"/>
      </w:pPr>
      <w:r>
        <w:drawing>
          <wp:inline distT="0" distB="0" distL="0" distR="0">
            <wp:extent cx="5006975" cy="2451100"/>
            <wp:effectExtent l="0" t="0" r="3175" b="6350"/>
            <wp:docPr id="77" name="图片 77"/>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3">
                      <a:grayscl/>
                      <a:extLst>
                        <a:ext uri="{BEBA8EAE-BF5A-486C-A8C5-ECC9F3942E4B}">
                          <a14:imgProps xmlns:a14="http://schemas.microsoft.com/office/drawing/2010/main">
                            <a14:imgLayer r:embed="rId74">
                              <a14:imgEffect>
                                <a14:saturation sat="101000"/>
                              </a14:imgEffect>
                            </a14:imgLayer>
                          </a14:imgProps>
                        </a:ext>
                      </a:extLst>
                    </a:blip>
                    <a:stretch>
                      <a:fillRect/>
                    </a:stretch>
                  </pic:blipFill>
                  <pic:spPr>
                    <a:xfrm>
                      <a:off x="0" y="0"/>
                      <a:ext cx="5007600" cy="2451600"/>
                    </a:xfrm>
                    <a:prstGeom prst="rect">
                      <a:avLst/>
                    </a:prstGeom>
                  </pic:spPr>
                </pic:pic>
              </a:graphicData>
            </a:graphic>
          </wp:inline>
        </w:drawing>
      </w:r>
    </w:p>
    <w:p>
      <w:pPr>
        <w:tabs>
          <w:tab w:val="clear" w:pos="377"/>
        </w:tabs>
        <w:jc w:val="left"/>
      </w:pPr>
    </w:p>
    <w:p>
      <w:pPr>
        <w:tabs>
          <w:tab w:val="clear" w:pos="377"/>
        </w:tabs>
        <w:jc w:val="center"/>
        <w:rPr>
          <w:sz w:val="21"/>
          <w:szCs w:val="21"/>
        </w:rPr>
      </w:pPr>
      <w:r>
        <w:rPr>
          <w:rFonts w:hint="eastAsia"/>
          <w:sz w:val="21"/>
          <w:szCs w:val="21"/>
        </w:rPr>
        <w:t>图</w:t>
      </w:r>
      <w:r>
        <w:rPr>
          <w:sz w:val="21"/>
          <w:szCs w:val="21"/>
        </w:rPr>
        <w:t xml:space="preserve">6.5  </w:t>
      </w:r>
      <w:r>
        <w:rPr>
          <w:rFonts w:hint="eastAsia"/>
          <w:sz w:val="21"/>
          <w:szCs w:val="21"/>
        </w:rPr>
        <w:t>压力传感器功能验证图</w:t>
      </w:r>
    </w:p>
    <w:p>
      <w:pPr>
        <w:jc w:val="center"/>
      </w:pPr>
    </w:p>
    <w:p>
      <w:pPr>
        <w:spacing w:line="440" w:lineRule="exact"/>
        <w:ind w:firstLine="480" w:firstLineChars="200"/>
        <w:jc w:val="left"/>
      </w:pPr>
      <w:r>
        <w:rPr>
          <w:rFonts w:hint="eastAsia"/>
        </w:rPr>
        <w:t>压力传感器主要用于检测购物车内部载重量，在此功能设计中存在最大的问题便是代码的移植，需要将STM</w:t>
      </w:r>
      <w:r>
        <w:t>32</w:t>
      </w:r>
      <w:r>
        <w:rPr>
          <w:rFonts w:hint="eastAsia"/>
        </w:rPr>
        <w:t>的程序移植到K60中。其中最为主要的程序是数据接收，需要用C语言实现时钟信号的模拟以及端口数据的读取。经过在IAR软件中一系列调试和修改之后，此功能得以实现。</w:t>
      </w:r>
    </w:p>
    <w:p>
      <w:pPr>
        <w:pStyle w:val="4"/>
        <w:spacing w:before="120"/>
      </w:pPr>
      <w:bookmarkStart w:id="100" w:name="_Toc42023329"/>
      <w:r>
        <w:t>6</w:t>
      </w:r>
      <w:r>
        <w:rPr>
          <w:rFonts w:hint="eastAsia"/>
        </w:rPr>
        <w:t>.</w:t>
      </w:r>
      <w:r>
        <w:t>2</w:t>
      </w:r>
      <w:r>
        <w:rPr>
          <w:rFonts w:hint="eastAsia"/>
        </w:rPr>
        <w:t>.</w:t>
      </w:r>
      <w:r>
        <w:t>3</w:t>
      </w:r>
      <w:r>
        <w:rPr>
          <w:rFonts w:hint="eastAsia"/>
        </w:rPr>
        <w:t xml:space="preserve">  人脸识别功能验证</w:t>
      </w:r>
      <w:bookmarkEnd w:id="100"/>
    </w:p>
    <w:p>
      <w:pPr>
        <w:tabs>
          <w:tab w:val="clear" w:pos="377"/>
        </w:tabs>
        <w:spacing w:line="440" w:lineRule="exact"/>
        <w:ind w:firstLine="420"/>
        <w:jc w:val="left"/>
      </w:pPr>
      <w:r>
        <w:rPr>
          <w:rFonts w:hint="eastAsia"/>
        </w:rPr>
        <w:t>摄像头人脸识别信息验证图如图</w:t>
      </w:r>
      <w:r>
        <w:t>6.6</w:t>
      </w:r>
      <w:r>
        <w:rPr>
          <w:rFonts w:hint="eastAsia"/>
        </w:rPr>
        <w:t>所示。摄像头将采集的人脸信息用矩形框框出，并且将人脸中心用十字标出，可判断出功能实现。其中获取了人脸在中心处的坐标，以及人体分别向上下左右移动一步的坐标，如表6</w:t>
      </w:r>
      <w:r>
        <w:t>.1</w:t>
      </w:r>
      <w:r>
        <w:rPr>
          <w:rFonts w:hint="eastAsia"/>
        </w:rPr>
        <w:t>。</w:t>
      </w:r>
    </w:p>
    <w:p>
      <w:pPr>
        <w:tabs>
          <w:tab w:val="clear" w:pos="377"/>
        </w:tabs>
        <w:ind w:firstLine="420"/>
        <w:jc w:val="left"/>
      </w:pPr>
    </w:p>
    <w:p>
      <w:pPr>
        <w:pStyle w:val="42"/>
        <w:ind w:left="480" w:firstLine="0" w:firstLineChars="0"/>
        <w:rPr>
          <w:lang w:eastAsia="zh-CN"/>
        </w:rPr>
      </w:pPr>
      <w:r>
        <w:rPr>
          <w:rFonts w:hint="eastAsia"/>
          <w:lang w:eastAsia="zh-CN"/>
        </w:rPr>
        <w:t>表</w:t>
      </w:r>
      <w:r>
        <w:rPr>
          <w:lang w:eastAsia="zh-CN"/>
        </w:rPr>
        <w:t>6</w:t>
      </w:r>
      <w:r>
        <w:rPr>
          <w:rFonts w:hint="eastAsia"/>
          <w:lang w:eastAsia="zh-CN"/>
        </w:rPr>
        <w:t>.1  人脸识别坐标</w:t>
      </w:r>
    </w:p>
    <w:tbl>
      <w:tblPr>
        <w:tblStyle w:val="21"/>
        <w:tblW w:w="9023"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45"/>
        <w:gridCol w:w="1545"/>
        <w:gridCol w:w="1667"/>
        <w:gridCol w:w="1422"/>
        <w:gridCol w:w="1422"/>
        <w:gridCol w:w="142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center"/>
        </w:trPr>
        <w:tc>
          <w:tcPr>
            <w:tcW w:w="1545" w:type="dxa"/>
            <w:tcBorders>
              <w:top w:val="single" w:color="auto" w:sz="4" w:space="0"/>
              <w:bottom w:val="single" w:color="auto" w:sz="4" w:space="0"/>
              <w:right w:val="nil"/>
            </w:tcBorders>
            <w:vAlign w:val="center"/>
          </w:tcPr>
          <w:p>
            <w:pPr>
              <w:spacing w:line="240" w:lineRule="auto"/>
              <w:jc w:val="center"/>
              <w:rPr>
                <w:rFonts w:ascii="宋体" w:hAnsi="宋体"/>
                <w:sz w:val="21"/>
              </w:rPr>
            </w:pPr>
            <w:r>
              <w:rPr>
                <w:rFonts w:hint="eastAsia" w:ascii="宋体" w:hAnsi="宋体"/>
                <w:sz w:val="21"/>
              </w:rPr>
              <w:t>人体位置</w:t>
            </w:r>
          </w:p>
        </w:tc>
        <w:tc>
          <w:tcPr>
            <w:tcW w:w="1545" w:type="dxa"/>
            <w:tcBorders>
              <w:top w:val="single" w:color="auto" w:sz="4" w:space="0"/>
              <w:bottom w:val="single" w:color="auto" w:sz="4" w:space="0"/>
            </w:tcBorders>
            <w:vAlign w:val="center"/>
          </w:tcPr>
          <w:p>
            <w:pPr>
              <w:spacing w:line="240" w:lineRule="auto"/>
              <w:jc w:val="center"/>
              <w:rPr>
                <w:rFonts w:ascii="宋体" w:hAnsi="宋体"/>
                <w:sz w:val="21"/>
              </w:rPr>
            </w:pPr>
            <w:r>
              <w:rPr>
                <w:rFonts w:hint="eastAsia"/>
                <w:sz w:val="21"/>
                <w:szCs w:val="21"/>
              </w:rPr>
              <w:t>图像中心坐标</w:t>
            </w:r>
          </w:p>
        </w:tc>
        <w:tc>
          <w:tcPr>
            <w:tcW w:w="1667" w:type="dxa"/>
            <w:tcBorders>
              <w:top w:val="single" w:color="auto" w:sz="4" w:space="0"/>
              <w:bottom w:val="single" w:color="auto" w:sz="4" w:space="0"/>
              <w:right w:val="nil"/>
            </w:tcBorders>
            <w:vAlign w:val="center"/>
          </w:tcPr>
          <w:p>
            <w:pPr>
              <w:spacing w:line="240" w:lineRule="auto"/>
              <w:jc w:val="center"/>
              <w:rPr>
                <w:rFonts w:ascii="宋体" w:hAnsi="宋体"/>
                <w:sz w:val="21"/>
              </w:rPr>
            </w:pPr>
            <w:r>
              <w:rPr>
                <w:rFonts w:hint="eastAsia"/>
                <w:sz w:val="21"/>
                <w:szCs w:val="21"/>
              </w:rPr>
              <w:t>左移一步</w:t>
            </w:r>
          </w:p>
        </w:tc>
        <w:tc>
          <w:tcPr>
            <w:tcW w:w="1422" w:type="dxa"/>
            <w:tcBorders>
              <w:top w:val="single" w:color="auto" w:sz="4" w:space="0"/>
              <w:left w:val="nil"/>
              <w:bottom w:val="single" w:color="auto" w:sz="4" w:space="0"/>
              <w:right w:val="nil"/>
            </w:tcBorders>
            <w:vAlign w:val="center"/>
          </w:tcPr>
          <w:p>
            <w:pPr>
              <w:spacing w:line="240" w:lineRule="auto"/>
              <w:jc w:val="center"/>
              <w:rPr>
                <w:rFonts w:ascii="宋体" w:hAnsi="宋体"/>
                <w:sz w:val="21"/>
              </w:rPr>
            </w:pPr>
            <w:r>
              <w:rPr>
                <w:rFonts w:hint="eastAsia"/>
                <w:sz w:val="21"/>
                <w:szCs w:val="21"/>
              </w:rPr>
              <w:t>右移一步</w:t>
            </w:r>
          </w:p>
        </w:tc>
        <w:tc>
          <w:tcPr>
            <w:tcW w:w="1422" w:type="dxa"/>
            <w:tcBorders>
              <w:top w:val="single" w:color="auto" w:sz="4" w:space="0"/>
              <w:left w:val="nil"/>
              <w:bottom w:val="single" w:color="auto" w:sz="4" w:space="0"/>
              <w:right w:val="nil"/>
            </w:tcBorders>
            <w:vAlign w:val="center"/>
          </w:tcPr>
          <w:p>
            <w:pPr>
              <w:spacing w:line="240" w:lineRule="auto"/>
              <w:jc w:val="center"/>
              <w:rPr>
                <w:sz w:val="21"/>
                <w:szCs w:val="21"/>
              </w:rPr>
            </w:pPr>
            <w:r>
              <w:rPr>
                <w:rFonts w:hint="eastAsia"/>
                <w:sz w:val="21"/>
                <w:szCs w:val="21"/>
              </w:rPr>
              <w:t>前移一步</w:t>
            </w:r>
          </w:p>
        </w:tc>
        <w:tc>
          <w:tcPr>
            <w:tcW w:w="1422" w:type="dxa"/>
            <w:tcBorders>
              <w:top w:val="single" w:color="auto" w:sz="4" w:space="0"/>
              <w:left w:val="nil"/>
              <w:bottom w:val="single" w:color="auto" w:sz="4" w:space="0"/>
              <w:right w:val="nil"/>
            </w:tcBorders>
            <w:vAlign w:val="center"/>
          </w:tcPr>
          <w:p>
            <w:pPr>
              <w:spacing w:line="240" w:lineRule="auto"/>
              <w:jc w:val="center"/>
              <w:rPr>
                <w:sz w:val="21"/>
                <w:szCs w:val="21"/>
              </w:rPr>
            </w:pPr>
            <w:r>
              <w:rPr>
                <w:rFonts w:hint="eastAsia"/>
                <w:sz w:val="21"/>
                <w:szCs w:val="21"/>
              </w:rPr>
              <w:t>后移一步</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 w:hRule="atLeast"/>
          <w:jc w:val="center"/>
        </w:trPr>
        <w:tc>
          <w:tcPr>
            <w:tcW w:w="1545" w:type="dxa"/>
            <w:tcBorders>
              <w:top w:val="single" w:color="auto" w:sz="4" w:space="0"/>
            </w:tcBorders>
            <w:vAlign w:val="center"/>
          </w:tcPr>
          <w:p>
            <w:pPr>
              <w:spacing w:line="240" w:lineRule="auto"/>
              <w:jc w:val="center"/>
              <w:rPr>
                <w:rFonts w:ascii="宋体" w:hAnsi="宋体"/>
                <w:sz w:val="21"/>
              </w:rPr>
            </w:pPr>
            <w:r>
              <w:rPr>
                <w:rFonts w:hint="eastAsia" w:ascii="宋体" w:hAnsi="宋体"/>
                <w:sz w:val="21"/>
              </w:rPr>
              <w:t>坐标</w:t>
            </w:r>
          </w:p>
        </w:tc>
        <w:tc>
          <w:tcPr>
            <w:tcW w:w="1545" w:type="dxa"/>
            <w:tcBorders>
              <w:top w:val="single" w:color="auto" w:sz="4" w:space="0"/>
            </w:tcBorders>
            <w:vAlign w:val="center"/>
          </w:tcPr>
          <w:p>
            <w:pPr>
              <w:spacing w:line="240" w:lineRule="auto"/>
              <w:jc w:val="center"/>
              <w:rPr>
                <w:rFonts w:ascii="宋体" w:hAnsi="宋体"/>
                <w:sz w:val="21"/>
              </w:rPr>
            </w:pPr>
            <w:r>
              <w:rPr>
                <w:rFonts w:hint="eastAsia"/>
                <w:sz w:val="21"/>
                <w:szCs w:val="21"/>
              </w:rPr>
              <w:t>（8</w:t>
            </w:r>
            <w:r>
              <w:rPr>
                <w:sz w:val="21"/>
                <w:szCs w:val="21"/>
              </w:rPr>
              <w:t>0</w:t>
            </w:r>
            <w:r>
              <w:rPr>
                <w:rFonts w:hint="eastAsia"/>
                <w:sz w:val="21"/>
                <w:szCs w:val="21"/>
              </w:rPr>
              <w:t>，1</w:t>
            </w:r>
            <w:r>
              <w:rPr>
                <w:sz w:val="21"/>
                <w:szCs w:val="21"/>
              </w:rPr>
              <w:t>20</w:t>
            </w:r>
            <w:r>
              <w:rPr>
                <w:rFonts w:hint="eastAsia"/>
                <w:sz w:val="21"/>
                <w:szCs w:val="21"/>
              </w:rPr>
              <w:t>）</w:t>
            </w:r>
          </w:p>
        </w:tc>
        <w:tc>
          <w:tcPr>
            <w:tcW w:w="1667" w:type="dxa"/>
            <w:tcBorders>
              <w:top w:val="single" w:color="auto" w:sz="4" w:space="0"/>
            </w:tcBorders>
            <w:vAlign w:val="center"/>
          </w:tcPr>
          <w:p>
            <w:pPr>
              <w:spacing w:line="240" w:lineRule="auto"/>
              <w:jc w:val="center"/>
              <w:rPr>
                <w:rFonts w:ascii="宋体" w:hAnsi="宋体"/>
                <w:sz w:val="21"/>
              </w:rPr>
            </w:pPr>
            <w:r>
              <w:rPr>
                <w:rFonts w:hint="eastAsia"/>
                <w:sz w:val="21"/>
                <w:szCs w:val="21"/>
              </w:rPr>
              <w:t>（7</w:t>
            </w:r>
            <w:r>
              <w:rPr>
                <w:sz w:val="21"/>
                <w:szCs w:val="21"/>
              </w:rPr>
              <w:t>8</w:t>
            </w:r>
            <w:r>
              <w:rPr>
                <w:rFonts w:hint="eastAsia"/>
                <w:sz w:val="21"/>
                <w:szCs w:val="21"/>
              </w:rPr>
              <w:t>,</w:t>
            </w:r>
            <w:r>
              <w:rPr>
                <w:sz w:val="21"/>
                <w:szCs w:val="21"/>
              </w:rPr>
              <w:t>169</w:t>
            </w:r>
            <w:r>
              <w:rPr>
                <w:rFonts w:hint="eastAsia"/>
                <w:sz w:val="21"/>
                <w:szCs w:val="21"/>
              </w:rPr>
              <w:t>）</w:t>
            </w:r>
          </w:p>
        </w:tc>
        <w:tc>
          <w:tcPr>
            <w:tcW w:w="1422" w:type="dxa"/>
            <w:tcBorders>
              <w:top w:val="single" w:color="auto" w:sz="4" w:space="0"/>
            </w:tcBorders>
            <w:vAlign w:val="center"/>
          </w:tcPr>
          <w:p>
            <w:pPr>
              <w:spacing w:line="240" w:lineRule="auto"/>
              <w:jc w:val="center"/>
              <w:rPr>
                <w:rFonts w:ascii="宋体" w:hAnsi="宋体"/>
                <w:sz w:val="21"/>
              </w:rPr>
            </w:pPr>
            <w:r>
              <w:rPr>
                <w:rFonts w:hint="eastAsia" w:ascii="宋体" w:hAnsi="宋体"/>
                <w:sz w:val="21"/>
              </w:rPr>
              <w:t>（8</w:t>
            </w:r>
            <w:r>
              <w:rPr>
                <w:rFonts w:ascii="宋体" w:hAnsi="宋体"/>
                <w:sz w:val="21"/>
              </w:rPr>
              <w:t>3</w:t>
            </w:r>
            <w:r>
              <w:rPr>
                <w:rFonts w:hint="eastAsia" w:ascii="宋体" w:hAnsi="宋体"/>
                <w:sz w:val="21"/>
              </w:rPr>
              <w:t>,</w:t>
            </w:r>
            <w:r>
              <w:rPr>
                <w:rFonts w:ascii="宋体" w:hAnsi="宋体"/>
                <w:sz w:val="21"/>
              </w:rPr>
              <w:t>82</w:t>
            </w:r>
            <w:r>
              <w:rPr>
                <w:rFonts w:hint="eastAsia" w:ascii="宋体" w:hAnsi="宋体"/>
                <w:sz w:val="21"/>
              </w:rPr>
              <w:t>）</w:t>
            </w:r>
          </w:p>
        </w:tc>
        <w:tc>
          <w:tcPr>
            <w:tcW w:w="1422" w:type="dxa"/>
            <w:tcBorders>
              <w:top w:val="single" w:color="auto" w:sz="4" w:space="0"/>
            </w:tcBorders>
            <w:vAlign w:val="center"/>
          </w:tcPr>
          <w:p>
            <w:pPr>
              <w:spacing w:line="240" w:lineRule="auto"/>
              <w:jc w:val="center"/>
              <w:rPr>
                <w:rFonts w:ascii="宋体" w:hAnsi="宋体"/>
                <w:sz w:val="21"/>
              </w:rPr>
            </w:pPr>
            <w:r>
              <w:rPr>
                <w:rFonts w:hint="eastAsia" w:ascii="宋体" w:hAnsi="宋体"/>
                <w:sz w:val="21"/>
              </w:rPr>
              <w:t>（4</w:t>
            </w:r>
            <w:r>
              <w:rPr>
                <w:rFonts w:ascii="宋体" w:hAnsi="宋体"/>
                <w:sz w:val="21"/>
              </w:rPr>
              <w:t>6</w:t>
            </w:r>
            <w:r>
              <w:rPr>
                <w:rFonts w:hint="eastAsia" w:ascii="宋体" w:hAnsi="宋体"/>
                <w:sz w:val="21"/>
              </w:rPr>
              <w:t>,</w:t>
            </w:r>
            <w:r>
              <w:rPr>
                <w:rFonts w:ascii="宋体" w:hAnsi="宋体"/>
                <w:sz w:val="21"/>
              </w:rPr>
              <w:t>124</w:t>
            </w:r>
            <w:r>
              <w:rPr>
                <w:rFonts w:hint="eastAsia" w:ascii="宋体" w:hAnsi="宋体"/>
                <w:sz w:val="21"/>
              </w:rPr>
              <w:t>）</w:t>
            </w:r>
          </w:p>
        </w:tc>
        <w:tc>
          <w:tcPr>
            <w:tcW w:w="1422" w:type="dxa"/>
            <w:tcBorders>
              <w:top w:val="single" w:color="auto" w:sz="4" w:space="0"/>
            </w:tcBorders>
            <w:vAlign w:val="center"/>
          </w:tcPr>
          <w:p>
            <w:pPr>
              <w:spacing w:line="240" w:lineRule="auto"/>
              <w:jc w:val="center"/>
              <w:rPr>
                <w:rFonts w:ascii="宋体" w:hAnsi="宋体"/>
                <w:sz w:val="21"/>
              </w:rPr>
            </w:pPr>
            <w:r>
              <w:rPr>
                <w:rFonts w:hint="eastAsia" w:ascii="宋体" w:hAnsi="宋体"/>
                <w:sz w:val="21"/>
              </w:rPr>
              <w:t>（1</w:t>
            </w:r>
            <w:r>
              <w:rPr>
                <w:rFonts w:ascii="宋体" w:hAnsi="宋体"/>
                <w:sz w:val="21"/>
              </w:rPr>
              <w:t>02</w:t>
            </w:r>
            <w:r>
              <w:rPr>
                <w:rFonts w:hint="eastAsia" w:ascii="宋体" w:hAnsi="宋体"/>
                <w:sz w:val="21"/>
              </w:rPr>
              <w:t>,</w:t>
            </w:r>
            <w:r>
              <w:rPr>
                <w:rFonts w:ascii="宋体" w:hAnsi="宋体"/>
                <w:sz w:val="21"/>
              </w:rPr>
              <w:t>125</w:t>
            </w:r>
            <w:r>
              <w:rPr>
                <w:rFonts w:hint="eastAsia" w:ascii="宋体" w:hAnsi="宋体"/>
                <w:sz w:val="21"/>
              </w:rPr>
              <w:t>）</w:t>
            </w:r>
          </w:p>
        </w:tc>
      </w:tr>
    </w:tbl>
    <w:p>
      <w:pPr>
        <w:tabs>
          <w:tab w:val="clear" w:pos="377"/>
        </w:tabs>
        <w:jc w:val="center"/>
      </w:pPr>
      <w:r>
        <w:drawing>
          <wp:inline distT="0" distB="0" distL="0" distR="0">
            <wp:extent cx="4766310" cy="3274695"/>
            <wp:effectExtent l="0" t="0" r="381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838661" cy="3324452"/>
                    </a:xfrm>
                    <a:prstGeom prst="rect">
                      <a:avLst/>
                    </a:prstGeom>
                  </pic:spPr>
                </pic:pic>
              </a:graphicData>
            </a:graphic>
          </wp:inline>
        </w:drawing>
      </w:r>
    </w:p>
    <w:p>
      <w:pPr>
        <w:tabs>
          <w:tab w:val="clear" w:pos="377"/>
        </w:tabs>
        <w:jc w:val="center"/>
        <w:rPr>
          <w:sz w:val="21"/>
          <w:szCs w:val="21"/>
        </w:rPr>
      </w:pPr>
    </w:p>
    <w:p>
      <w:pPr>
        <w:tabs>
          <w:tab w:val="clear" w:pos="377"/>
        </w:tabs>
        <w:jc w:val="center"/>
        <w:rPr>
          <w:sz w:val="21"/>
          <w:szCs w:val="21"/>
        </w:rPr>
      </w:pPr>
      <w:r>
        <w:rPr>
          <w:rFonts w:hint="eastAsia"/>
          <w:sz w:val="21"/>
          <w:szCs w:val="21"/>
        </w:rPr>
        <w:t>图</w:t>
      </w:r>
      <w:r>
        <w:rPr>
          <w:sz w:val="21"/>
          <w:szCs w:val="21"/>
        </w:rPr>
        <w:t xml:space="preserve">6.6  </w:t>
      </w:r>
      <w:r>
        <w:rPr>
          <w:rFonts w:hint="eastAsia"/>
          <w:sz w:val="21"/>
          <w:szCs w:val="21"/>
        </w:rPr>
        <w:t>人脸识别功能验证图</w:t>
      </w:r>
    </w:p>
    <w:p/>
    <w:p>
      <w:pPr>
        <w:pStyle w:val="4"/>
        <w:spacing w:before="120"/>
      </w:pPr>
      <w:bookmarkStart w:id="101" w:name="_Toc42023330"/>
      <w:r>
        <w:t>6</w:t>
      </w:r>
      <w:r>
        <w:rPr>
          <w:rFonts w:hint="eastAsia"/>
        </w:rPr>
        <w:t>.</w:t>
      </w:r>
      <w:r>
        <w:t>2</w:t>
      </w:r>
      <w:r>
        <w:rPr>
          <w:rFonts w:hint="eastAsia"/>
        </w:rPr>
        <w:t>.</w:t>
      </w:r>
      <w:r>
        <w:t>4</w:t>
      </w:r>
      <w:r>
        <w:rPr>
          <w:rFonts w:hint="eastAsia"/>
        </w:rPr>
        <w:t xml:space="preserve">  自动跟随功能验证</w:t>
      </w:r>
      <w:bookmarkEnd w:id="101"/>
    </w:p>
    <w:p>
      <w:pPr>
        <w:tabs>
          <w:tab w:val="clear" w:pos="377"/>
        </w:tabs>
        <w:spacing w:line="440" w:lineRule="exact"/>
        <w:ind w:firstLine="420"/>
        <w:jc w:val="left"/>
      </w:pPr>
      <w:r>
        <w:rPr>
          <w:rFonts w:hint="eastAsia"/>
        </w:rPr>
        <w:t>如图5</w:t>
      </w:r>
      <w:r>
        <w:t>.10</w:t>
      </w:r>
      <w:r>
        <w:rPr>
          <w:rFonts w:hint="eastAsia"/>
        </w:rPr>
        <w:t>所示，当启动开关后，摄像头识别人脸，并且购物车跟随人体移动成功。表明，整个系统方案可行。</w:t>
      </w:r>
    </w:p>
    <w:p>
      <w:pPr>
        <w:tabs>
          <w:tab w:val="clear" w:pos="377"/>
        </w:tabs>
        <w:ind w:firstLine="420"/>
        <w:jc w:val="left"/>
      </w:pPr>
    </w:p>
    <w:p>
      <w:pPr>
        <w:tabs>
          <w:tab w:val="clear" w:pos="377"/>
        </w:tabs>
        <w:jc w:val="center"/>
      </w:pPr>
      <w:r>
        <w:rPr>
          <w:rFonts w:hint="eastAsia"/>
        </w:rPr>
        <w:drawing>
          <wp:inline distT="0" distB="0" distL="0" distR="0">
            <wp:extent cx="5368290" cy="226695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grayscl/>
                      <a:extLst>
                        <a:ext uri="{28A0092B-C50C-407E-A947-70E740481C1C}">
                          <a14:useLocalDpi xmlns:a14="http://schemas.microsoft.com/office/drawing/2010/main" val="0"/>
                        </a:ext>
                      </a:extLst>
                    </a:blip>
                    <a:stretch>
                      <a:fillRect/>
                    </a:stretch>
                  </pic:blipFill>
                  <pic:spPr>
                    <a:xfrm>
                      <a:off x="0" y="0"/>
                      <a:ext cx="5403818" cy="2281706"/>
                    </a:xfrm>
                    <a:prstGeom prst="rect">
                      <a:avLst/>
                    </a:prstGeom>
                  </pic:spPr>
                </pic:pic>
              </a:graphicData>
            </a:graphic>
          </wp:inline>
        </w:drawing>
      </w:r>
    </w:p>
    <w:p>
      <w:pPr>
        <w:tabs>
          <w:tab w:val="clear" w:pos="377"/>
        </w:tabs>
        <w:ind w:firstLine="420"/>
        <w:jc w:val="left"/>
      </w:pPr>
    </w:p>
    <w:p>
      <w:pPr>
        <w:tabs>
          <w:tab w:val="clear" w:pos="377"/>
        </w:tabs>
        <w:jc w:val="center"/>
        <w:rPr>
          <w:sz w:val="21"/>
          <w:szCs w:val="21"/>
        </w:rPr>
      </w:pPr>
      <w:r>
        <w:rPr>
          <w:rFonts w:hint="eastAsia"/>
          <w:sz w:val="21"/>
          <w:szCs w:val="21"/>
        </w:rPr>
        <w:t>图5</w:t>
      </w:r>
      <w:r>
        <w:rPr>
          <w:sz w:val="21"/>
          <w:szCs w:val="21"/>
        </w:rPr>
        <w:t xml:space="preserve">.10  </w:t>
      </w:r>
      <w:r>
        <w:rPr>
          <w:rFonts w:hint="eastAsia"/>
          <w:sz w:val="21"/>
          <w:szCs w:val="21"/>
        </w:rPr>
        <w:t>自动跟随功能验证图</w:t>
      </w:r>
    </w:p>
    <w:p>
      <w:pPr>
        <w:pStyle w:val="3"/>
        <w:spacing w:before="120"/>
      </w:pPr>
      <w:bookmarkStart w:id="102" w:name="_Toc42023331"/>
      <w:r>
        <w:t>6</w:t>
      </w:r>
      <w:r>
        <w:rPr>
          <w:rFonts w:hint="eastAsia"/>
        </w:rPr>
        <w:t>.</w:t>
      </w:r>
      <w:r>
        <w:t>3</w:t>
      </w:r>
      <w:r>
        <w:rPr>
          <w:rFonts w:hint="eastAsia"/>
        </w:rPr>
        <w:t xml:space="preserve">  本章小节</w:t>
      </w:r>
      <w:bookmarkEnd w:id="102"/>
    </w:p>
    <w:p>
      <w:pPr>
        <w:spacing w:line="440" w:lineRule="exact"/>
        <w:ind w:firstLine="480" w:firstLineChars="200"/>
      </w:pPr>
      <w:r>
        <w:rPr>
          <w:rFonts w:hint="eastAsia"/>
        </w:rPr>
        <w:t>本章节介绍了整个系统需要的软件开发环境，用到的两个开发环境为OpenMV</w:t>
      </w:r>
      <w:r>
        <w:t xml:space="preserve"> </w:t>
      </w:r>
      <w:r>
        <w:rPr>
          <w:rFonts w:hint="eastAsia"/>
        </w:rPr>
        <w:t>IDE软件和IAR</w:t>
      </w:r>
      <w:r>
        <w:t xml:space="preserve"> </w:t>
      </w:r>
      <w:r>
        <w:rPr>
          <w:rFonts w:hint="eastAsia"/>
        </w:rPr>
        <w:t>Embedded</w:t>
      </w:r>
      <w:r>
        <w:t xml:space="preserve"> </w:t>
      </w:r>
      <w:r>
        <w:rPr>
          <w:rFonts w:hint="eastAsia"/>
        </w:rPr>
        <w:t>Workbench</w:t>
      </w:r>
      <w:r>
        <w:t xml:space="preserve"> IDE</w:t>
      </w:r>
      <w:r>
        <w:rPr>
          <w:rFonts w:hint="eastAsia"/>
        </w:rPr>
        <w:t>软件；然后验证了整个系统的实验结果，总体来看，整个购物车功能得以实现。</w:t>
      </w:r>
    </w:p>
    <w:p/>
    <w:p>
      <w:pPr>
        <w:spacing w:line="440" w:lineRule="exact"/>
        <w:ind w:firstLine="480" w:firstLineChars="200"/>
      </w:pPr>
    </w:p>
    <w:p>
      <w:pPr>
        <w:tabs>
          <w:tab w:val="clear" w:pos="377"/>
        </w:tabs>
        <w:spacing w:line="240" w:lineRule="auto"/>
        <w:jc w:val="left"/>
      </w:pPr>
      <w:r>
        <w:br w:type="page"/>
      </w:r>
    </w:p>
    <w:p>
      <w:pPr>
        <w:pStyle w:val="2"/>
      </w:pPr>
      <w:bookmarkStart w:id="103" w:name="_Toc42023332"/>
      <w:r>
        <w:rPr>
          <w:rFonts w:hint="eastAsia"/>
        </w:rPr>
        <w:t>第七章  总结与展望</w:t>
      </w:r>
      <w:bookmarkEnd w:id="103"/>
    </w:p>
    <w:p>
      <w:pPr>
        <w:pStyle w:val="3"/>
        <w:spacing w:before="120"/>
      </w:pPr>
      <w:bookmarkStart w:id="104" w:name="_Toc42023333"/>
      <w:r>
        <w:t>7</w:t>
      </w:r>
      <w:r>
        <w:rPr>
          <w:rFonts w:hint="eastAsia"/>
        </w:rPr>
        <w:t>.</w:t>
      </w:r>
      <w:r>
        <w:t>1</w:t>
      </w:r>
      <w:r>
        <w:rPr>
          <w:rFonts w:hint="eastAsia"/>
        </w:rPr>
        <w:t xml:space="preserve">  总结</w:t>
      </w:r>
      <w:bookmarkEnd w:id="104"/>
    </w:p>
    <w:p>
      <w:pPr>
        <w:spacing w:line="440" w:lineRule="exact"/>
        <w:ind w:firstLine="480" w:firstLineChars="200"/>
      </w:pPr>
      <w:r>
        <w:rPr>
          <w:rFonts w:hint="eastAsia"/>
        </w:rPr>
        <w:t>本文在对自动跟随购物车功能需求的基础上，设计了自动跟随购物车的控制系统。整个系统能够实现基础的自动跟随、检测障碍、人机交互等功能，同时预留了扩展功能接口，使其具备一定的可拓展性。</w:t>
      </w:r>
    </w:p>
    <w:p>
      <w:pPr>
        <w:spacing w:line="440" w:lineRule="exact"/>
        <w:ind w:firstLine="480" w:firstLineChars="200"/>
      </w:pPr>
      <w:r>
        <w:rPr>
          <w:rFonts w:hint="eastAsia"/>
        </w:rPr>
        <w:t>本设计工作总结如下：</w:t>
      </w:r>
    </w:p>
    <w:p>
      <w:pPr>
        <w:spacing w:line="440" w:lineRule="exact"/>
        <w:ind w:firstLine="480" w:firstLineChars="200"/>
      </w:pPr>
      <w:r>
        <w:rPr>
          <w:rFonts w:hint="eastAsia"/>
        </w:rPr>
        <w:t>1）对自动跟随购物车需求进行分析，考虑设计一款具有载物能力，且能自动跟随人体移动的购物车。随后设计了整个系统的总体方案以及购物车的机械结构，机械结构的搭建采用木板材料，并且完成了各个部分器件的选型。</w:t>
      </w:r>
    </w:p>
    <w:p>
      <w:pPr>
        <w:spacing w:line="440" w:lineRule="exact"/>
        <w:ind w:firstLine="480" w:firstLineChars="200"/>
      </w:pPr>
      <w:r>
        <w:rPr>
          <w:rFonts w:hint="eastAsia"/>
        </w:rPr>
        <w:t>2）根据自动跟随购物车整体控制方案以及各个模块的具体硬件接口要求，利用AltiumDesigner软件完成了</w:t>
      </w:r>
      <w:r>
        <w:t>MK60DN512ZVLQ10</w:t>
      </w:r>
      <w:r>
        <w:rPr>
          <w:rFonts w:hint="eastAsia"/>
        </w:rPr>
        <w:t>芯片主板的PCB设计。本系统的硬件电路包括了MCU最小系统、OpenMV摄像头采集电路、压力传感器采集电路、激光传感器采集电路、驱动控制电路、电源电路。</w:t>
      </w:r>
    </w:p>
    <w:p>
      <w:pPr>
        <w:spacing w:line="440" w:lineRule="exact"/>
        <w:ind w:firstLine="480" w:firstLineChars="200"/>
      </w:pPr>
      <w:r>
        <w:rPr>
          <w:rFonts w:hint="eastAsia"/>
        </w:rPr>
        <w:t>3）对整个控制系统所运用的算法进行了相应的研究，主要包括对购物车运动学模型的建立、PID自动跟随算法的实现、人脸识别算法的研究等。</w:t>
      </w:r>
    </w:p>
    <w:p>
      <w:pPr>
        <w:spacing w:line="440" w:lineRule="exact"/>
        <w:ind w:firstLine="480" w:firstLineChars="200"/>
      </w:pPr>
      <w:r>
        <w:rPr>
          <w:rFonts w:hint="eastAsia"/>
        </w:rPr>
        <w:t>4）完成了软件控制系统的设计，首先进行了软件系统总体方案的设计，然后通过OpenMV</w:t>
      </w:r>
      <w:r>
        <w:t xml:space="preserve"> </w:t>
      </w:r>
      <w:r>
        <w:rPr>
          <w:rFonts w:hint="eastAsia"/>
        </w:rPr>
        <w:t>IDE和IAR</w:t>
      </w:r>
      <w:r>
        <w:t xml:space="preserve"> </w:t>
      </w:r>
      <w:r>
        <w:rPr>
          <w:rFonts w:hint="eastAsia"/>
        </w:rPr>
        <w:t>Embedded</w:t>
      </w:r>
      <w:r>
        <w:t xml:space="preserve"> </w:t>
      </w:r>
      <w:r>
        <w:rPr>
          <w:rFonts w:hint="eastAsia"/>
        </w:rPr>
        <w:t>Workbench</w:t>
      </w:r>
      <w:r>
        <w:t xml:space="preserve"> IDE</w:t>
      </w:r>
      <w:r>
        <w:rPr>
          <w:rFonts w:hint="eastAsia"/>
        </w:rPr>
        <w:t>软件，进行了购物车控制程序的代码编写。其中主要包括各类外设的初始化程序、人脸识别程序、自动跟随控制程序以及人机交互程序。</w:t>
      </w:r>
    </w:p>
    <w:p>
      <w:pPr>
        <w:spacing w:line="440" w:lineRule="exact"/>
        <w:ind w:firstLine="480" w:firstLineChars="200"/>
      </w:pPr>
      <w:r>
        <w:rPr>
          <w:rFonts w:hint="eastAsia"/>
        </w:rPr>
        <w:t xml:space="preserve">5）进行了自动跟随购物车的功能验证，最终，验证了人脸识别功能的实现、购物车跟随功能的实现、以及各种传感器的工作情况。 </w:t>
      </w:r>
    </w:p>
    <w:p>
      <w:pPr>
        <w:pStyle w:val="3"/>
        <w:spacing w:before="120"/>
      </w:pPr>
      <w:bookmarkStart w:id="105" w:name="_Toc42023334"/>
      <w:r>
        <w:t>7</w:t>
      </w:r>
      <w:r>
        <w:rPr>
          <w:rFonts w:hint="eastAsia"/>
        </w:rPr>
        <w:t>.</w:t>
      </w:r>
      <w:r>
        <w:t>2</w:t>
      </w:r>
      <w:r>
        <w:rPr>
          <w:rFonts w:hint="eastAsia"/>
        </w:rPr>
        <w:t xml:space="preserve">  展望</w:t>
      </w:r>
      <w:bookmarkEnd w:id="105"/>
    </w:p>
    <w:p>
      <w:pPr>
        <w:spacing w:line="440" w:lineRule="exact"/>
        <w:ind w:firstLine="480" w:firstLineChars="200"/>
      </w:pPr>
      <w:r>
        <w:rPr>
          <w:rFonts w:hint="eastAsia"/>
        </w:rPr>
        <w:t>本文实现了自动跟随购物车的基本功能，整体设计要求能满足实验要求，但是若要作为一种实用产品，其还有以下几个方面的增强空间：</w:t>
      </w:r>
    </w:p>
    <w:p>
      <w:pPr>
        <w:spacing w:line="440" w:lineRule="exact"/>
        <w:ind w:firstLine="480" w:firstLineChars="200"/>
      </w:pPr>
      <w:r>
        <w:rPr>
          <w:rFonts w:hint="eastAsia"/>
        </w:rPr>
        <w:t>1）机械结构方面，本设计整个车身采用木板材料，导致车总重量较轻，稳定性较低，并且木板材料的坚硬程度不大，承载货物的重量不大，所以在机械结构材料的选取</w:t>
      </w:r>
    </w:p>
    <w:p>
      <w:pPr>
        <w:spacing w:line="440" w:lineRule="exact"/>
      </w:pPr>
      <w:r>
        <w:rPr>
          <w:rFonts w:hint="eastAsia"/>
        </w:rPr>
        <w:t>上还有待完善。</w:t>
      </w:r>
    </w:p>
    <w:p>
      <w:pPr>
        <w:spacing w:line="440" w:lineRule="exact"/>
        <w:ind w:firstLine="480" w:firstLineChars="200"/>
      </w:pPr>
      <w:r>
        <w:t>2</w:t>
      </w:r>
      <w:r>
        <w:rPr>
          <w:rFonts w:hint="eastAsia"/>
        </w:rPr>
        <w:t>）人脸识别功能方面还有待提高，本设计的人脸识别功能会受到不同光照强度的影响，在明亮的条件下检测率高，光线不充足的条件下检测率低。此外，本设计的人脸识别功能只能判断检测目标是否为人脸，并不能分辨出不同的人脸。所以后续的功能完善可以实现出人脸的分辨，增强追随目标的唯一性。</w:t>
      </w:r>
    </w:p>
    <w:p>
      <w:pPr>
        <w:spacing w:line="440" w:lineRule="exact"/>
        <w:ind w:firstLine="480" w:firstLineChars="200"/>
      </w:pPr>
      <w:r>
        <w:t>3</w:t>
      </w:r>
      <w:r>
        <w:rPr>
          <w:rFonts w:hint="eastAsia"/>
        </w:rPr>
        <w:t>）自动跟随控制算法的优化，本设计采用的PID控制跟随算法，其算法在参数的设定上采用经验法，需要经过不断的测试，去选合适的参数值。后续的参数确定可以采取仿真建模的方法，使得系统参数的调节更加便捷。</w:t>
      </w:r>
    </w:p>
    <w:p>
      <w:pPr>
        <w:spacing w:line="440" w:lineRule="exact"/>
        <w:ind w:firstLine="480" w:firstLineChars="200"/>
      </w:pPr>
      <w:r>
        <w:rPr>
          <w:rFonts w:hint="eastAsia"/>
        </w:rPr>
        <w:t>4）人机交互功能的友好性还有待提高，本设计的人机交互通过TFT显示屏和按键实现，后续完善可以增加语音对话功能，使整个系统使用更加便捷。</w:t>
      </w:r>
    </w:p>
    <w:p>
      <w:pPr>
        <w:tabs>
          <w:tab w:val="clear" w:pos="377"/>
        </w:tabs>
        <w:spacing w:line="240" w:lineRule="auto"/>
        <w:jc w:val="left"/>
      </w:pPr>
      <w:r>
        <w:br w:type="page"/>
      </w:r>
    </w:p>
    <w:p>
      <w:pPr>
        <w:pStyle w:val="2"/>
      </w:pPr>
      <w:bookmarkStart w:id="106" w:name="_Toc42023335"/>
      <w:r>
        <w:rPr>
          <w:rFonts w:hint="eastAsia"/>
        </w:rPr>
        <w:t>致    谢</w:t>
      </w:r>
      <w:bookmarkEnd w:id="106"/>
    </w:p>
    <w:p>
      <w:pPr>
        <w:tabs>
          <w:tab w:val="clear" w:pos="377"/>
        </w:tabs>
        <w:spacing w:line="440" w:lineRule="exact"/>
        <w:ind w:firstLine="480" w:firstLineChars="200"/>
      </w:pPr>
    </w:p>
    <w:p>
      <w:pPr>
        <w:tabs>
          <w:tab w:val="clear" w:pos="377"/>
        </w:tabs>
        <w:spacing w:line="240" w:lineRule="auto"/>
        <w:jc w:val="left"/>
      </w:pPr>
      <w:r>
        <w:br w:type="page"/>
      </w:r>
    </w:p>
    <w:p>
      <w:pPr>
        <w:pStyle w:val="2"/>
      </w:pPr>
      <w:bookmarkStart w:id="107" w:name="_Toc19842"/>
      <w:bookmarkStart w:id="108" w:name="_Toc31072"/>
      <w:bookmarkStart w:id="109" w:name="_Toc216894849"/>
      <w:bookmarkStart w:id="110" w:name="_Toc42023336"/>
      <w:bookmarkStart w:id="111" w:name="_Toc468117611"/>
      <w:r>
        <w:rPr>
          <w:rFonts w:hint="eastAsia"/>
        </w:rPr>
        <w:t>参 考 文 献</w:t>
      </w:r>
      <w:bookmarkEnd w:id="107"/>
      <w:bookmarkEnd w:id="108"/>
      <w:bookmarkEnd w:id="109"/>
      <w:bookmarkEnd w:id="110"/>
      <w:bookmarkEnd w:id="111"/>
    </w:p>
    <w:p>
      <w:pPr>
        <w:pStyle w:val="58"/>
        <w:numPr>
          <w:ilvl w:val="0"/>
          <w:numId w:val="1"/>
        </w:numPr>
        <w:tabs>
          <w:tab w:val="clear" w:pos="377"/>
        </w:tabs>
        <w:spacing w:line="440" w:lineRule="exact"/>
        <w:ind w:firstLineChars="0"/>
        <w:rPr>
          <w:rFonts w:ascii="宋体" w:hAnsi="宋体"/>
          <w:sz w:val="21"/>
          <w:szCs w:val="21"/>
        </w:rPr>
      </w:pPr>
      <w:bookmarkStart w:id="112" w:name="_Ref41420193"/>
      <w:bookmarkStart w:id="113" w:name="_Ref41419641"/>
      <w:r>
        <w:rPr>
          <w:rFonts w:hint="eastAsia" w:ascii="宋体" w:hAnsi="宋体"/>
          <w:sz w:val="21"/>
          <w:szCs w:val="21"/>
          <w:shd w:val="clear" w:color="auto" w:fill="FFFFFF"/>
        </w:rPr>
        <w:t>林杰, 孙海升, 唐启承,等. 基于机器视觉室内定位的智能购物车设计[J]. 物联网技术, 2019(6):77-79.</w:t>
      </w:r>
      <w:bookmarkEnd w:id="112"/>
    </w:p>
    <w:p>
      <w:pPr>
        <w:pStyle w:val="58"/>
        <w:numPr>
          <w:ilvl w:val="0"/>
          <w:numId w:val="1"/>
        </w:numPr>
        <w:tabs>
          <w:tab w:val="clear" w:pos="377"/>
        </w:tabs>
        <w:spacing w:line="440" w:lineRule="exact"/>
        <w:ind w:firstLineChars="0"/>
        <w:rPr>
          <w:rFonts w:ascii="宋体" w:hAnsi="宋体"/>
          <w:sz w:val="21"/>
          <w:szCs w:val="21"/>
        </w:rPr>
      </w:pPr>
      <w:bookmarkStart w:id="114" w:name="_Ref41420090"/>
      <w:r>
        <w:rPr>
          <w:rFonts w:hint="eastAsia" w:ascii="宋体" w:hAnsi="宋体"/>
          <w:sz w:val="21"/>
          <w:szCs w:val="21"/>
          <w:shd w:val="clear" w:color="auto" w:fill="FFFFFF"/>
        </w:rPr>
        <w:t>NILSSON,N. J. A Mobile Automaton : An Application of Artificial Intelligence Techniques[J]. Proc.of Int.joint Conf.arti.intelli, 1969.</w:t>
      </w:r>
      <w:bookmarkEnd w:id="114"/>
    </w:p>
    <w:p>
      <w:pPr>
        <w:pStyle w:val="58"/>
        <w:numPr>
          <w:ilvl w:val="0"/>
          <w:numId w:val="1"/>
        </w:numPr>
        <w:tabs>
          <w:tab w:val="clear" w:pos="377"/>
        </w:tabs>
        <w:spacing w:line="440" w:lineRule="exact"/>
        <w:ind w:firstLineChars="0"/>
        <w:rPr>
          <w:rFonts w:ascii="宋体" w:hAnsi="宋体"/>
          <w:sz w:val="21"/>
          <w:szCs w:val="21"/>
        </w:rPr>
      </w:pPr>
      <w:bookmarkStart w:id="115" w:name="_Ref41420170"/>
      <w:r>
        <w:rPr>
          <w:rFonts w:hint="eastAsia" w:ascii="宋体" w:hAnsi="宋体"/>
          <w:sz w:val="21"/>
          <w:szCs w:val="21"/>
          <w:shd w:val="clear" w:color="auto" w:fill="FFFFFF"/>
        </w:rPr>
        <w:t>王珊珊. 轮式移动机器人控制系统设计[D]. 南京理工大学.</w:t>
      </w:r>
      <w:bookmarkEnd w:id="115"/>
    </w:p>
    <w:p>
      <w:pPr>
        <w:pStyle w:val="58"/>
        <w:numPr>
          <w:ilvl w:val="0"/>
          <w:numId w:val="1"/>
        </w:numPr>
        <w:tabs>
          <w:tab w:val="clear" w:pos="377"/>
        </w:tabs>
        <w:spacing w:line="440" w:lineRule="exact"/>
        <w:ind w:firstLineChars="0"/>
        <w:rPr>
          <w:rFonts w:ascii="宋体" w:hAnsi="宋体"/>
          <w:sz w:val="21"/>
          <w:szCs w:val="21"/>
        </w:rPr>
      </w:pPr>
      <w:bookmarkStart w:id="116" w:name="_Ref41420304"/>
      <w:r>
        <w:rPr>
          <w:rFonts w:hint="eastAsia" w:ascii="宋体" w:hAnsi="宋体"/>
          <w:sz w:val="21"/>
          <w:szCs w:val="21"/>
        </w:rPr>
        <w:t>朱磊磊, 陈军. 轮式移动机器人研究综述[J]. 机床与液压, 2009, 37(8):242-247.</w:t>
      </w:r>
      <w:bookmarkEnd w:id="116"/>
    </w:p>
    <w:p>
      <w:pPr>
        <w:pStyle w:val="58"/>
        <w:numPr>
          <w:ilvl w:val="0"/>
          <w:numId w:val="1"/>
        </w:numPr>
        <w:tabs>
          <w:tab w:val="clear" w:pos="377"/>
        </w:tabs>
        <w:spacing w:line="440" w:lineRule="exact"/>
        <w:ind w:firstLineChars="0"/>
        <w:rPr>
          <w:rFonts w:ascii="宋体" w:hAnsi="宋体"/>
          <w:sz w:val="21"/>
          <w:szCs w:val="21"/>
        </w:rPr>
      </w:pPr>
      <w:bookmarkStart w:id="117" w:name="_Ref41420346"/>
      <w:r>
        <w:rPr>
          <w:rFonts w:hint="eastAsia" w:ascii="宋体" w:hAnsi="宋体"/>
          <w:sz w:val="21"/>
          <w:szCs w:val="21"/>
        </w:rPr>
        <w:t>秦筱. 跟踪你的购物车[J]. 商界, 2015(2):127.</w:t>
      </w:r>
      <w:bookmarkEnd w:id="117"/>
    </w:p>
    <w:p>
      <w:pPr>
        <w:pStyle w:val="58"/>
        <w:numPr>
          <w:ilvl w:val="0"/>
          <w:numId w:val="1"/>
        </w:numPr>
        <w:tabs>
          <w:tab w:val="clear" w:pos="377"/>
        </w:tabs>
        <w:spacing w:line="440" w:lineRule="exact"/>
        <w:ind w:firstLineChars="0"/>
        <w:rPr>
          <w:rFonts w:ascii="宋体" w:hAnsi="宋体"/>
          <w:sz w:val="21"/>
          <w:szCs w:val="21"/>
        </w:rPr>
      </w:pPr>
      <w:bookmarkStart w:id="118" w:name="_Ref41420383"/>
      <w:r>
        <w:rPr>
          <w:rFonts w:hint="eastAsia" w:ascii="宋体" w:hAnsi="宋体"/>
          <w:sz w:val="21"/>
          <w:szCs w:val="21"/>
        </w:rPr>
        <w:t>张捍东, 郑睿, 岑豫皖. 移动机器人路径规划技术的现状与展望[J]. 系统仿真学报, 2005(02):185-189.</w:t>
      </w:r>
      <w:bookmarkEnd w:id="118"/>
    </w:p>
    <w:p>
      <w:pPr>
        <w:pStyle w:val="58"/>
        <w:numPr>
          <w:ilvl w:val="0"/>
          <w:numId w:val="1"/>
        </w:numPr>
        <w:tabs>
          <w:tab w:val="clear" w:pos="377"/>
        </w:tabs>
        <w:spacing w:line="440" w:lineRule="exact"/>
        <w:ind w:firstLineChars="0"/>
        <w:rPr>
          <w:rFonts w:ascii="宋体" w:hAnsi="宋体"/>
          <w:sz w:val="21"/>
          <w:szCs w:val="21"/>
        </w:rPr>
      </w:pPr>
      <w:bookmarkStart w:id="119" w:name="_Ref41420654"/>
      <w:r>
        <w:rPr>
          <w:rFonts w:hint="eastAsia" w:ascii="宋体" w:hAnsi="宋体"/>
          <w:sz w:val="21"/>
          <w:szCs w:val="21"/>
        </w:rPr>
        <w:t>张毅 罗元. 移动机器人技术及其应用[M]. 电子工业出版社, 2007.</w:t>
      </w:r>
      <w:bookmarkEnd w:id="119"/>
    </w:p>
    <w:p>
      <w:pPr>
        <w:pStyle w:val="58"/>
        <w:numPr>
          <w:ilvl w:val="0"/>
          <w:numId w:val="1"/>
        </w:numPr>
        <w:tabs>
          <w:tab w:val="clear" w:pos="377"/>
        </w:tabs>
        <w:spacing w:line="440" w:lineRule="exact"/>
        <w:ind w:firstLineChars="0"/>
        <w:rPr>
          <w:rFonts w:ascii="宋体" w:hAnsi="宋体"/>
          <w:sz w:val="21"/>
          <w:szCs w:val="21"/>
        </w:rPr>
      </w:pPr>
      <w:bookmarkStart w:id="120" w:name="_Ref41420670"/>
      <w:r>
        <w:rPr>
          <w:rFonts w:hint="eastAsia" w:ascii="宋体" w:hAnsi="宋体"/>
          <w:sz w:val="21"/>
          <w:szCs w:val="21"/>
        </w:rPr>
        <w:t>曹文祥, 冯雪梅. 工业机器人研究现状及发展趋势[J]. 机械制造, 2011(02):46-48.</w:t>
      </w:r>
      <w:bookmarkEnd w:id="120"/>
      <w:bookmarkStart w:id="121" w:name="_Ref41491571"/>
    </w:p>
    <w:bookmarkEnd w:id="121"/>
    <w:p>
      <w:pPr>
        <w:pStyle w:val="58"/>
        <w:numPr>
          <w:ilvl w:val="0"/>
          <w:numId w:val="1"/>
        </w:numPr>
        <w:tabs>
          <w:tab w:val="clear" w:pos="377"/>
        </w:tabs>
        <w:spacing w:line="440" w:lineRule="exact"/>
        <w:ind w:firstLineChars="0"/>
        <w:rPr>
          <w:rFonts w:ascii="宋体" w:hAnsi="宋体"/>
          <w:sz w:val="21"/>
          <w:szCs w:val="21"/>
        </w:rPr>
      </w:pPr>
      <w:bookmarkStart w:id="122" w:name="_Ref41420698"/>
      <w:r>
        <w:rPr>
          <w:rFonts w:hint="eastAsia" w:ascii="宋体" w:hAnsi="宋体"/>
          <w:sz w:val="21"/>
          <w:szCs w:val="21"/>
        </w:rPr>
        <w:t>北京科技大学.自动跟随超市购物车:CN201621481338.4[P].2017-08-29.</w:t>
      </w:r>
      <w:bookmarkEnd w:id="122"/>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3" w:name="_Ref41420715"/>
      <w:r>
        <w:rPr>
          <w:rFonts w:hint="eastAsia" w:ascii="宋体" w:hAnsi="宋体"/>
          <w:sz w:val="21"/>
          <w:szCs w:val="21"/>
        </w:rPr>
        <w:t>速感科技（北京）有限公司.自动跟随购物车:CN201620095755.9[P].2016-07-20.</w:t>
      </w:r>
      <w:bookmarkEnd w:id="123"/>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4" w:name="_Ref41420739"/>
      <w:r>
        <w:rPr>
          <w:rFonts w:hint="eastAsia" w:ascii="宋体" w:hAnsi="宋体"/>
          <w:sz w:val="21"/>
          <w:szCs w:val="21"/>
        </w:rPr>
        <w:t>连幸. 自动跟随服务机器人的设计研究[J]. 决策探索(下), 2019(9).</w:t>
      </w:r>
      <w:bookmarkEnd w:id="124"/>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5" w:name="_Ref41420758"/>
      <w:r>
        <w:rPr>
          <w:rFonts w:hint="eastAsia" w:ascii="宋体" w:hAnsi="宋体"/>
          <w:sz w:val="21"/>
          <w:szCs w:val="21"/>
        </w:rPr>
        <w:t>高霄霄.一種自動跟隨移動機器人的研究與實現[D].江蘇:東南大學,2014.</w:t>
      </w:r>
      <w:bookmarkEnd w:id="125"/>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6" w:name="_Ref41420774"/>
      <w:r>
        <w:rPr>
          <w:rFonts w:hint="eastAsia" w:ascii="宋体" w:hAnsi="宋体"/>
          <w:sz w:val="21"/>
          <w:szCs w:val="21"/>
        </w:rPr>
        <w:t>佛山科学技术学院.能够自动跟随的智能购物车及方法:CN201910400606.7[P].2019-08-23.</w:t>
      </w:r>
      <w:bookmarkEnd w:id="126"/>
    </w:p>
    <w:p>
      <w:pPr>
        <w:pStyle w:val="58"/>
        <w:numPr>
          <w:ilvl w:val="0"/>
          <w:numId w:val="1"/>
        </w:numPr>
        <w:tabs>
          <w:tab w:val="clear" w:pos="377"/>
        </w:tabs>
        <w:spacing w:line="440" w:lineRule="exact"/>
        <w:ind w:firstLineChars="0"/>
        <w:rPr>
          <w:rFonts w:ascii="宋体" w:hAnsi="宋体"/>
          <w:sz w:val="21"/>
          <w:szCs w:val="21"/>
        </w:rPr>
      </w:pPr>
      <w:r>
        <w:rPr>
          <w:rFonts w:ascii="宋体" w:hAnsi="宋体"/>
          <w:sz w:val="21"/>
          <w:szCs w:val="21"/>
        </w:rPr>
        <w:t xml:space="preserve"> </w:t>
      </w:r>
      <w:bookmarkStart w:id="127" w:name="_Ref41420811"/>
      <w:r>
        <w:rPr>
          <w:rFonts w:hint="eastAsia" w:ascii="宋体" w:hAnsi="宋体"/>
          <w:sz w:val="21"/>
          <w:szCs w:val="21"/>
        </w:rPr>
        <w:t>Digital and Computational Pathology: Bring the Future into Focus[J].Journal of Pathology Informatics,2019,10(1):10-10.</w:t>
      </w:r>
      <w:bookmarkEnd w:id="127"/>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8" w:name="_Ref41420827"/>
      <w:r>
        <w:rPr>
          <w:rFonts w:hint="eastAsia" w:ascii="宋体" w:hAnsi="宋体"/>
          <w:sz w:val="21"/>
          <w:szCs w:val="21"/>
        </w:rPr>
        <w:t>于庆广,刘葵,王冲, 等.光电编码器选型及同步电机转速和转子位置测量[J].电气传动,2006,36(4):17-20.</w:t>
      </w:r>
      <w:bookmarkEnd w:id="128"/>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29" w:name="_Ref41420843"/>
      <w:r>
        <w:rPr>
          <w:rFonts w:hint="eastAsia" w:ascii="宋体" w:hAnsi="宋体"/>
          <w:sz w:val="21"/>
          <w:szCs w:val="21"/>
        </w:rPr>
        <w:t>马建红,孙玉彤,郝永勤.光电角度编码器与旋转变压器式角度编码器特性比较[J].导航与控制,2016,15(3):89-94,88.</w:t>
      </w:r>
      <w:bookmarkEnd w:id="129"/>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0" w:name="_Ref41420859"/>
      <w:r>
        <w:rPr>
          <w:rFonts w:hint="eastAsia" w:ascii="宋体" w:hAnsi="宋体"/>
          <w:sz w:val="21"/>
          <w:szCs w:val="21"/>
        </w:rPr>
        <w:t>葛海江.基于HX711的高精度电子称重研究[J].电子测试,2019,(10):31-32.</w:t>
      </w:r>
      <w:bookmarkEnd w:id="130"/>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1" w:name="_Ref41420876"/>
      <w:r>
        <w:rPr>
          <w:rFonts w:hint="eastAsia" w:ascii="宋体" w:hAnsi="宋体"/>
          <w:sz w:val="21"/>
          <w:szCs w:val="21"/>
        </w:rPr>
        <w:t>张瑾,孟利利,梁剑飞.基于“飞思卡尔”单片机MK60DN512ZVLQ10的智能车设计[J].黑龙江科技信息,2016,(32):108.</w:t>
      </w:r>
      <w:bookmarkEnd w:id="131"/>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2" w:name="_Ref41420894"/>
      <w:r>
        <w:rPr>
          <w:rFonts w:hint="eastAsia" w:ascii="宋体" w:hAnsi="宋体"/>
          <w:sz w:val="21"/>
          <w:szCs w:val="21"/>
        </w:rPr>
        <w:t>罗娜,朱江,李燕.基于智能PID的直流电机控制算法仿真分析[J].红外技术,2020,42(3):218-222.</w:t>
      </w:r>
      <w:bookmarkEnd w:id="132"/>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3" w:name="_Ref41420916"/>
      <w:r>
        <w:rPr>
          <w:rFonts w:hint="eastAsia" w:ascii="宋体" w:hAnsi="宋体"/>
          <w:sz w:val="21"/>
          <w:szCs w:val="21"/>
        </w:rPr>
        <w:t>Jia-Jun Wang,Tufan Kumbasar.Optimal PID Control of Spatial Inverted Pendulum With Big Bang-Big Crunch Optimization[J].自動化學報（英文版）,2020,7(3):822-832.</w:t>
      </w:r>
      <w:bookmarkEnd w:id="133"/>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4" w:name="_Ref41420937"/>
      <w:r>
        <w:rPr>
          <w:rFonts w:hint="eastAsia" w:ascii="宋体" w:hAnsi="宋体"/>
          <w:sz w:val="21"/>
          <w:szCs w:val="21"/>
        </w:rPr>
        <w:t>胡敏,李堃,王晓华, 等.基于直方图加权HCBP的人脸表情识别[J].电子测量与仪器学报,2015,29(7):953-960.</w:t>
      </w:r>
      <w:bookmarkEnd w:id="134"/>
    </w:p>
    <w:p>
      <w:pPr>
        <w:pStyle w:val="58"/>
        <w:numPr>
          <w:ilvl w:val="0"/>
          <w:numId w:val="1"/>
        </w:numPr>
        <w:tabs>
          <w:tab w:val="clear" w:pos="377"/>
        </w:tabs>
        <w:spacing w:line="440" w:lineRule="exact"/>
        <w:ind w:firstLineChars="0"/>
        <w:rPr>
          <w:rFonts w:ascii="宋体" w:hAnsi="宋体"/>
          <w:sz w:val="21"/>
          <w:szCs w:val="21"/>
        </w:rPr>
      </w:pPr>
      <w:r>
        <w:rPr>
          <w:rFonts w:hint="eastAsia" w:ascii="宋体" w:hAnsi="宋体"/>
          <w:sz w:val="21"/>
          <w:szCs w:val="21"/>
        </w:rPr>
        <w:t xml:space="preserve"> </w:t>
      </w:r>
      <w:bookmarkStart w:id="135" w:name="_Ref41491922"/>
      <w:r>
        <w:rPr>
          <w:rFonts w:hint="eastAsia" w:ascii="宋体" w:hAnsi="宋体"/>
          <w:sz w:val="21"/>
          <w:szCs w:val="21"/>
        </w:rPr>
        <w:t>王维斌.基于MC9S12XS单片机PWM模块的直流电机调速系统设计[J].电子测试,2019,(17):23-25.</w:t>
      </w:r>
      <w:bookmarkEnd w:id="135"/>
    </w:p>
    <w:p>
      <w:pPr>
        <w:pStyle w:val="58"/>
        <w:numPr>
          <w:ilvl w:val="0"/>
          <w:numId w:val="1"/>
        </w:numPr>
        <w:tabs>
          <w:tab w:val="clear" w:pos="377"/>
        </w:tabs>
        <w:spacing w:line="440" w:lineRule="exact"/>
        <w:ind w:firstLineChars="0"/>
        <w:rPr>
          <w:rFonts w:ascii="宋体" w:hAnsi="宋体"/>
          <w:sz w:val="21"/>
          <w:szCs w:val="21"/>
        </w:rPr>
      </w:pPr>
      <w:bookmarkStart w:id="136" w:name="_Ref41492199"/>
      <w:r>
        <w:rPr>
          <w:rFonts w:hint="eastAsia" w:ascii="宋体" w:hAnsi="宋体"/>
          <w:sz w:val="21"/>
          <w:szCs w:val="21"/>
        </w:rPr>
        <w:t xml:space="preserve"> 马国耀,杨东,任丹凤.基于Kinetis K60的冰箱制冷系统设计[J].曲阜师范大学学报（自然科学版）,2019,45(3):66-70. </w:t>
      </w:r>
    </w:p>
    <w:bookmarkEnd w:id="136"/>
    <w:p>
      <w:pPr>
        <w:tabs>
          <w:tab w:val="clear" w:pos="377"/>
        </w:tabs>
        <w:spacing w:line="240" w:lineRule="auto"/>
        <w:jc w:val="left"/>
        <w:rPr>
          <w:rFonts w:ascii="宋体" w:hAnsi="宋体"/>
          <w:sz w:val="21"/>
          <w:szCs w:val="21"/>
        </w:rPr>
      </w:pPr>
      <w:r>
        <w:rPr>
          <w:rFonts w:ascii="宋体" w:hAnsi="宋体"/>
          <w:sz w:val="21"/>
          <w:szCs w:val="21"/>
        </w:rPr>
        <w:br w:type="page"/>
      </w:r>
    </w:p>
    <w:p>
      <w:pPr>
        <w:pStyle w:val="2"/>
        <w:rPr>
          <w:rFonts w:ascii="宋体" w:hAnsi="宋体"/>
          <w:sz w:val="21"/>
          <w:szCs w:val="21"/>
        </w:rPr>
      </w:pPr>
      <w:bookmarkStart w:id="137" w:name="_Toc5157"/>
      <w:bookmarkStart w:id="138" w:name="_Toc216894850"/>
      <w:bookmarkStart w:id="139" w:name="_Toc468117612"/>
      <w:bookmarkStart w:id="140" w:name="_Toc10851"/>
      <w:bookmarkStart w:id="141" w:name="_Toc42023337"/>
      <w:r>
        <w:rPr>
          <w:rFonts w:hint="eastAsia" w:ascii="Cambria" w:hAnsi="Cambria" w:cs="宋体"/>
          <w:bCs w:val="0"/>
          <w:kern w:val="32"/>
          <w:szCs w:val="20"/>
          <w:lang w:bidi="en-US"/>
        </w:rPr>
        <w:t xml:space="preserve">附录A  </w:t>
      </w:r>
      <w:bookmarkEnd w:id="137"/>
      <w:bookmarkEnd w:id="138"/>
      <w:bookmarkEnd w:id="139"/>
      <w:bookmarkEnd w:id="140"/>
      <w:r>
        <w:rPr>
          <w:rFonts w:hint="eastAsia" w:ascii="Cambria" w:hAnsi="Cambria" w:cs="宋体"/>
          <w:bCs w:val="0"/>
          <w:kern w:val="32"/>
          <w:szCs w:val="20"/>
          <w:lang w:bidi="en-US"/>
        </w:rPr>
        <w:t>处理器主板图</w:t>
      </w:r>
      <w:bookmarkEnd w:id="141"/>
    </w:p>
    <w:bookmarkEnd w:id="113"/>
    <w:p>
      <w:pPr>
        <w:tabs>
          <w:tab w:val="clear" w:pos="377"/>
        </w:tabs>
        <w:rPr>
          <w:rFonts w:hint="eastAsia" w:eastAsia="宋体"/>
          <w:lang w:eastAsia="zh-CN"/>
        </w:rPr>
      </w:pPr>
    </w:p>
    <w:p>
      <w:pPr>
        <w:tabs>
          <w:tab w:val="clear" w:pos="377"/>
        </w:tabs>
        <w:rPr>
          <w:rFonts w:hint="eastAsia" w:eastAsia="宋体"/>
          <w:lang w:eastAsia="zh-CN"/>
        </w:rPr>
      </w:pPr>
    </w:p>
    <w:p>
      <w:pPr>
        <w:tabs>
          <w:tab w:val="clear" w:pos="377"/>
        </w:tabs>
        <w:spacing w:line="240" w:lineRule="auto"/>
        <w:jc w:val="left"/>
      </w:pPr>
      <w:r>
        <w:br w:type="page"/>
      </w:r>
    </w:p>
    <w:p>
      <w:pPr>
        <w:pStyle w:val="2"/>
        <w:rPr>
          <w:rFonts w:ascii="Cambria" w:hAnsi="Cambria" w:cs="宋体"/>
          <w:bCs w:val="0"/>
          <w:kern w:val="32"/>
          <w:szCs w:val="20"/>
          <w:lang w:bidi="en-US"/>
        </w:rPr>
      </w:pPr>
      <w:bookmarkStart w:id="142" w:name="_Toc42023338"/>
      <w:r>
        <w:rPr>
          <w:rFonts w:hint="eastAsia" w:ascii="Cambria" w:hAnsi="Cambria" w:cs="宋体"/>
          <w:bCs w:val="0"/>
          <w:kern w:val="32"/>
          <w:szCs w:val="20"/>
          <w:lang w:bidi="en-US"/>
        </w:rPr>
        <w:t>附录B  部分程序代码</w:t>
      </w:r>
      <w:bookmarkEnd w:id="142"/>
    </w:p>
    <w:p>
      <w:pPr>
        <w:tabs>
          <w:tab w:val="clear" w:pos="377"/>
        </w:tabs>
      </w:pPr>
    </w:p>
    <w:sectPr>
      <w:headerReference r:id="rId11" w:type="default"/>
      <w:footerReference r:id="rId13" w:type="default"/>
      <w:headerReference r:id="rId12" w:type="even"/>
      <w:footerReference r:id="rId14" w:type="even"/>
      <w:endnotePr>
        <w:numFmt w:val="decimal"/>
      </w:endnotePr>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B0604020202020204"/>
    <w:charset w:val="86"/>
    <w:family w:val="modern"/>
    <w:pitch w:val="default"/>
    <w:sig w:usb0="00000000" w:usb1="00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_GB2312">
    <w:altName w:val="楷体"/>
    <w:panose1 w:val="020B0604020202020204"/>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Wingdings">
    <w:panose1 w:val="05000000000000000000"/>
    <w:charset w:val="00"/>
    <w:family w:val="decorative"/>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auto"/>
    <w:pitch w:val="default"/>
    <w:sig w:usb0="A00002BF" w:usb1="68C7FCFB" w:usb2="00000010"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VII</w:t>
    </w:r>
    <w:r>
      <w:rPr>
        <w:rFonts w:ascii="宋体" w:hAnsi="宋体"/>
      </w:rPr>
      <w:fldChar w:fldCharType="end"/>
    </w:r>
    <w:r>
      <w:rPr>
        <w:rFonts w:ascii="宋体" w:hAnsi="宋体"/>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rStyle w:val="25"/>
      </w:rPr>
      <w:t>–</w:t>
    </w:r>
    <w:r>
      <w:fldChar w:fldCharType="begin"/>
    </w:r>
    <w:r>
      <w:rPr>
        <w:rStyle w:val="25"/>
      </w:rPr>
      <w:instrText xml:space="preserve"> PAGE </w:instrText>
    </w:r>
    <w:r>
      <w:fldChar w:fldCharType="separate"/>
    </w:r>
    <w:r>
      <w:rPr>
        <w:rStyle w:val="25"/>
      </w:rPr>
      <w:t>13</w:t>
    </w:r>
    <w:r>
      <w:fldChar w:fldCharType="end"/>
    </w:r>
    <w:r>
      <w:rPr>
        <w:rStyle w:val="25"/>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宋体" w:hAnsi="宋体"/>
      </w:rPr>
    </w:pPr>
    <w:r>
      <w:fldChar w:fldCharType="begin"/>
    </w:r>
    <w:r>
      <w:rPr>
        <w:rStyle w:val="25"/>
      </w:rPr>
      <w:instrText xml:space="preserve"> PAGE </w:instrText>
    </w:r>
    <w:r>
      <w:fldChar w:fldCharType="separate"/>
    </w:r>
    <w:r>
      <w:rPr>
        <w:rStyle w:val="25"/>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p>
  </w:footnote>
  <w:footnote w:type="continuationSeparator" w:id="1">
    <w:p>
      <w:pPr>
        <w:spacing w:line="30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default" w:eastAsia="宋体"/>
        <w:lang w:val="en-US" w:eastAsia="zh-CN"/>
      </w:rPr>
    </w:pPr>
    <w:r>
      <w:rPr>
        <w:rFonts w:hint="eastAsia"/>
        <w:lang w:val="en-US" w:eastAsia="zh-CN"/>
      </w:rPr>
      <w:t>重庆交通大学2024届电子信息过程专业毕业设计（论文）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大连理工大学毕业设计（论文）格式规范</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自动跟随购物车设计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重庆交通大学</w:t>
    </w:r>
    <w:r>
      <w:t>202</w:t>
    </w:r>
    <w:r>
      <w:rPr>
        <w:rFonts w:hint="eastAsia"/>
        <w:lang w:val="en-US" w:eastAsia="zh-CN"/>
      </w:rPr>
      <w:t>4</w:t>
    </w:r>
    <w:r>
      <w:rPr>
        <w:rFonts w:hint="eastAsia"/>
      </w:rPr>
      <w:t>届电子信息工程专业毕业设计（论文）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rPr>
      <w:t>大连理工大学毕业设计（论文）格式规范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9376C5F"/>
    <w:multiLevelType w:val="multilevel"/>
    <w:tmpl w:val="59376C5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15"/>
  <w:drawingGridVerticalSpacing w:val="2"/>
  <w:displayHorizontalDrawingGridEvery w:val="0"/>
  <w:characterSpacingControl w:val="compressPunctuation"/>
  <w:footnotePr>
    <w:footnote w:id="0"/>
    <w:footnote w:id="1"/>
  </w:footnotePr>
  <w:endnotePr>
    <w:pos w:val="sectEnd"/>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Q5NDdhMjViYjQ1MTlmNGE2NzQ2ODE4OTBiYzM3ZTAifQ=="/>
  </w:docVars>
  <w:rsids>
    <w:rsidRoot w:val="003B6429"/>
    <w:rsid w:val="00000C4F"/>
    <w:rsid w:val="00003907"/>
    <w:rsid w:val="0000400A"/>
    <w:rsid w:val="0000630A"/>
    <w:rsid w:val="00006D86"/>
    <w:rsid w:val="000071BE"/>
    <w:rsid w:val="00007885"/>
    <w:rsid w:val="00010355"/>
    <w:rsid w:val="00015216"/>
    <w:rsid w:val="0001637B"/>
    <w:rsid w:val="00016CAC"/>
    <w:rsid w:val="00016D72"/>
    <w:rsid w:val="000179F6"/>
    <w:rsid w:val="00021D5C"/>
    <w:rsid w:val="00022DAE"/>
    <w:rsid w:val="00022EEB"/>
    <w:rsid w:val="0002304C"/>
    <w:rsid w:val="0002530F"/>
    <w:rsid w:val="00026B0C"/>
    <w:rsid w:val="00027E18"/>
    <w:rsid w:val="00030792"/>
    <w:rsid w:val="00030D69"/>
    <w:rsid w:val="00031363"/>
    <w:rsid w:val="00031563"/>
    <w:rsid w:val="00031FF2"/>
    <w:rsid w:val="000320FE"/>
    <w:rsid w:val="00033A44"/>
    <w:rsid w:val="0003472C"/>
    <w:rsid w:val="00034E7C"/>
    <w:rsid w:val="00035C20"/>
    <w:rsid w:val="0003652B"/>
    <w:rsid w:val="00036660"/>
    <w:rsid w:val="000369F0"/>
    <w:rsid w:val="00037CD4"/>
    <w:rsid w:val="00040103"/>
    <w:rsid w:val="000402E7"/>
    <w:rsid w:val="00040B3F"/>
    <w:rsid w:val="00041DCE"/>
    <w:rsid w:val="00043253"/>
    <w:rsid w:val="00045FDB"/>
    <w:rsid w:val="00046E2A"/>
    <w:rsid w:val="0004710B"/>
    <w:rsid w:val="00051039"/>
    <w:rsid w:val="0005230A"/>
    <w:rsid w:val="00052596"/>
    <w:rsid w:val="00053CE7"/>
    <w:rsid w:val="000540EE"/>
    <w:rsid w:val="000547BE"/>
    <w:rsid w:val="00055083"/>
    <w:rsid w:val="000550EF"/>
    <w:rsid w:val="00057D90"/>
    <w:rsid w:val="00060622"/>
    <w:rsid w:val="00060686"/>
    <w:rsid w:val="0006092E"/>
    <w:rsid w:val="00060C47"/>
    <w:rsid w:val="000620F8"/>
    <w:rsid w:val="000621F8"/>
    <w:rsid w:val="000624C5"/>
    <w:rsid w:val="00062684"/>
    <w:rsid w:val="00063C50"/>
    <w:rsid w:val="0006433D"/>
    <w:rsid w:val="000647D7"/>
    <w:rsid w:val="000648AC"/>
    <w:rsid w:val="000674F3"/>
    <w:rsid w:val="00067B42"/>
    <w:rsid w:val="00067CA5"/>
    <w:rsid w:val="0007267C"/>
    <w:rsid w:val="00073668"/>
    <w:rsid w:val="0007376F"/>
    <w:rsid w:val="00073BA0"/>
    <w:rsid w:val="00073DB9"/>
    <w:rsid w:val="00076C21"/>
    <w:rsid w:val="00077D81"/>
    <w:rsid w:val="00081BA3"/>
    <w:rsid w:val="00082781"/>
    <w:rsid w:val="0008332C"/>
    <w:rsid w:val="00083546"/>
    <w:rsid w:val="000853D2"/>
    <w:rsid w:val="00087696"/>
    <w:rsid w:val="00087AA4"/>
    <w:rsid w:val="00090457"/>
    <w:rsid w:val="00091620"/>
    <w:rsid w:val="00093572"/>
    <w:rsid w:val="00093CCA"/>
    <w:rsid w:val="00093DB9"/>
    <w:rsid w:val="0009412A"/>
    <w:rsid w:val="00095332"/>
    <w:rsid w:val="00096652"/>
    <w:rsid w:val="000967D9"/>
    <w:rsid w:val="00097469"/>
    <w:rsid w:val="000978FE"/>
    <w:rsid w:val="000A0916"/>
    <w:rsid w:val="000A1220"/>
    <w:rsid w:val="000A15A1"/>
    <w:rsid w:val="000A18BC"/>
    <w:rsid w:val="000A1A9A"/>
    <w:rsid w:val="000A2523"/>
    <w:rsid w:val="000A2618"/>
    <w:rsid w:val="000A2811"/>
    <w:rsid w:val="000A4304"/>
    <w:rsid w:val="000A46C6"/>
    <w:rsid w:val="000A548C"/>
    <w:rsid w:val="000A5951"/>
    <w:rsid w:val="000A5D89"/>
    <w:rsid w:val="000A6624"/>
    <w:rsid w:val="000B038E"/>
    <w:rsid w:val="000B2EAE"/>
    <w:rsid w:val="000B419C"/>
    <w:rsid w:val="000B50D3"/>
    <w:rsid w:val="000B5947"/>
    <w:rsid w:val="000B5CF8"/>
    <w:rsid w:val="000B7870"/>
    <w:rsid w:val="000C37F2"/>
    <w:rsid w:val="000C462B"/>
    <w:rsid w:val="000D01EA"/>
    <w:rsid w:val="000D1130"/>
    <w:rsid w:val="000D155F"/>
    <w:rsid w:val="000D2A5D"/>
    <w:rsid w:val="000D2E61"/>
    <w:rsid w:val="000D3E15"/>
    <w:rsid w:val="000D5680"/>
    <w:rsid w:val="000D651C"/>
    <w:rsid w:val="000D6BB8"/>
    <w:rsid w:val="000D73B3"/>
    <w:rsid w:val="000D773F"/>
    <w:rsid w:val="000E1598"/>
    <w:rsid w:val="000E2AEF"/>
    <w:rsid w:val="000E2B0F"/>
    <w:rsid w:val="000E2CF4"/>
    <w:rsid w:val="000E3693"/>
    <w:rsid w:val="000E3AB0"/>
    <w:rsid w:val="000E529F"/>
    <w:rsid w:val="000E785B"/>
    <w:rsid w:val="000F0F05"/>
    <w:rsid w:val="000F1478"/>
    <w:rsid w:val="000F1B7E"/>
    <w:rsid w:val="000F266A"/>
    <w:rsid w:val="000F2998"/>
    <w:rsid w:val="000F364C"/>
    <w:rsid w:val="000F4618"/>
    <w:rsid w:val="000F713B"/>
    <w:rsid w:val="000F7A2A"/>
    <w:rsid w:val="00101599"/>
    <w:rsid w:val="00101F61"/>
    <w:rsid w:val="0010273C"/>
    <w:rsid w:val="00102DFD"/>
    <w:rsid w:val="00102E75"/>
    <w:rsid w:val="00105264"/>
    <w:rsid w:val="001054A8"/>
    <w:rsid w:val="00106A9C"/>
    <w:rsid w:val="00107F7D"/>
    <w:rsid w:val="0011072C"/>
    <w:rsid w:val="00111C8A"/>
    <w:rsid w:val="00111CC8"/>
    <w:rsid w:val="00112E84"/>
    <w:rsid w:val="001136EC"/>
    <w:rsid w:val="001145AD"/>
    <w:rsid w:val="00115179"/>
    <w:rsid w:val="001151CF"/>
    <w:rsid w:val="001155CF"/>
    <w:rsid w:val="00115FCC"/>
    <w:rsid w:val="00116439"/>
    <w:rsid w:val="0011741E"/>
    <w:rsid w:val="00120AE5"/>
    <w:rsid w:val="00120B96"/>
    <w:rsid w:val="001211CD"/>
    <w:rsid w:val="00122CCE"/>
    <w:rsid w:val="001239BD"/>
    <w:rsid w:val="0012466E"/>
    <w:rsid w:val="001262F9"/>
    <w:rsid w:val="001277BF"/>
    <w:rsid w:val="0013060A"/>
    <w:rsid w:val="00130CAB"/>
    <w:rsid w:val="00132564"/>
    <w:rsid w:val="001330E4"/>
    <w:rsid w:val="001349E6"/>
    <w:rsid w:val="0013505B"/>
    <w:rsid w:val="001361A9"/>
    <w:rsid w:val="00136747"/>
    <w:rsid w:val="00137C9C"/>
    <w:rsid w:val="00140CF5"/>
    <w:rsid w:val="00140FE3"/>
    <w:rsid w:val="00140FF3"/>
    <w:rsid w:val="00141102"/>
    <w:rsid w:val="00141766"/>
    <w:rsid w:val="00141875"/>
    <w:rsid w:val="00141AC5"/>
    <w:rsid w:val="00141C05"/>
    <w:rsid w:val="00143103"/>
    <w:rsid w:val="001463B7"/>
    <w:rsid w:val="00146C6B"/>
    <w:rsid w:val="00147EA4"/>
    <w:rsid w:val="001520B6"/>
    <w:rsid w:val="0015410D"/>
    <w:rsid w:val="001544C9"/>
    <w:rsid w:val="00154A77"/>
    <w:rsid w:val="00155013"/>
    <w:rsid w:val="001552AA"/>
    <w:rsid w:val="00155B98"/>
    <w:rsid w:val="00157129"/>
    <w:rsid w:val="0016122A"/>
    <w:rsid w:val="001614B6"/>
    <w:rsid w:val="00163CD3"/>
    <w:rsid w:val="00164863"/>
    <w:rsid w:val="0017014F"/>
    <w:rsid w:val="00170210"/>
    <w:rsid w:val="001702BF"/>
    <w:rsid w:val="001741D2"/>
    <w:rsid w:val="00174448"/>
    <w:rsid w:val="00174490"/>
    <w:rsid w:val="00180038"/>
    <w:rsid w:val="00180B79"/>
    <w:rsid w:val="00182256"/>
    <w:rsid w:val="0018595C"/>
    <w:rsid w:val="00186172"/>
    <w:rsid w:val="00186FFC"/>
    <w:rsid w:val="00187308"/>
    <w:rsid w:val="001904C1"/>
    <w:rsid w:val="00191743"/>
    <w:rsid w:val="0019384F"/>
    <w:rsid w:val="00193C85"/>
    <w:rsid w:val="00193D8C"/>
    <w:rsid w:val="00194625"/>
    <w:rsid w:val="00195523"/>
    <w:rsid w:val="00196D1E"/>
    <w:rsid w:val="001972D0"/>
    <w:rsid w:val="001973E4"/>
    <w:rsid w:val="00197479"/>
    <w:rsid w:val="001A0B49"/>
    <w:rsid w:val="001A2119"/>
    <w:rsid w:val="001A213E"/>
    <w:rsid w:val="001A28A3"/>
    <w:rsid w:val="001A2941"/>
    <w:rsid w:val="001A56D0"/>
    <w:rsid w:val="001A57BB"/>
    <w:rsid w:val="001A5DF4"/>
    <w:rsid w:val="001A5F6B"/>
    <w:rsid w:val="001A68EB"/>
    <w:rsid w:val="001A6DD1"/>
    <w:rsid w:val="001A708A"/>
    <w:rsid w:val="001A753E"/>
    <w:rsid w:val="001B0856"/>
    <w:rsid w:val="001B2048"/>
    <w:rsid w:val="001B2650"/>
    <w:rsid w:val="001B2D7E"/>
    <w:rsid w:val="001B359A"/>
    <w:rsid w:val="001B3772"/>
    <w:rsid w:val="001B398E"/>
    <w:rsid w:val="001B3B67"/>
    <w:rsid w:val="001B3DAF"/>
    <w:rsid w:val="001B4B4F"/>
    <w:rsid w:val="001B54A7"/>
    <w:rsid w:val="001B5BD1"/>
    <w:rsid w:val="001B79AF"/>
    <w:rsid w:val="001C06A3"/>
    <w:rsid w:val="001C15FB"/>
    <w:rsid w:val="001C200E"/>
    <w:rsid w:val="001C308F"/>
    <w:rsid w:val="001C4E17"/>
    <w:rsid w:val="001C5670"/>
    <w:rsid w:val="001C5A4D"/>
    <w:rsid w:val="001C61A0"/>
    <w:rsid w:val="001C6748"/>
    <w:rsid w:val="001C7552"/>
    <w:rsid w:val="001D0DB0"/>
    <w:rsid w:val="001D1C06"/>
    <w:rsid w:val="001D21BE"/>
    <w:rsid w:val="001D24CE"/>
    <w:rsid w:val="001D4C91"/>
    <w:rsid w:val="001D592E"/>
    <w:rsid w:val="001D5968"/>
    <w:rsid w:val="001D68B9"/>
    <w:rsid w:val="001D6E18"/>
    <w:rsid w:val="001D7D5E"/>
    <w:rsid w:val="001E023B"/>
    <w:rsid w:val="001E0427"/>
    <w:rsid w:val="001E0803"/>
    <w:rsid w:val="001E23D9"/>
    <w:rsid w:val="001E37FE"/>
    <w:rsid w:val="001E44FB"/>
    <w:rsid w:val="001E4829"/>
    <w:rsid w:val="001E491F"/>
    <w:rsid w:val="001E5C94"/>
    <w:rsid w:val="001E6AC2"/>
    <w:rsid w:val="001F0E26"/>
    <w:rsid w:val="001F147A"/>
    <w:rsid w:val="001F19FF"/>
    <w:rsid w:val="001F1CDE"/>
    <w:rsid w:val="001F207C"/>
    <w:rsid w:val="001F2C73"/>
    <w:rsid w:val="001F3530"/>
    <w:rsid w:val="001F4A51"/>
    <w:rsid w:val="001F4ABE"/>
    <w:rsid w:val="001F4ED3"/>
    <w:rsid w:val="001F4FB7"/>
    <w:rsid w:val="001F579F"/>
    <w:rsid w:val="001F637B"/>
    <w:rsid w:val="001F6695"/>
    <w:rsid w:val="00200EF0"/>
    <w:rsid w:val="0020133F"/>
    <w:rsid w:val="0020157D"/>
    <w:rsid w:val="00202947"/>
    <w:rsid w:val="00202CDB"/>
    <w:rsid w:val="002030AF"/>
    <w:rsid w:val="00203B74"/>
    <w:rsid w:val="00206878"/>
    <w:rsid w:val="00206D2E"/>
    <w:rsid w:val="002102D1"/>
    <w:rsid w:val="00210959"/>
    <w:rsid w:val="00212698"/>
    <w:rsid w:val="00213D47"/>
    <w:rsid w:val="00214606"/>
    <w:rsid w:val="0021465A"/>
    <w:rsid w:val="00215294"/>
    <w:rsid w:val="002153AE"/>
    <w:rsid w:val="0021569C"/>
    <w:rsid w:val="00217424"/>
    <w:rsid w:val="0022050B"/>
    <w:rsid w:val="00220CA1"/>
    <w:rsid w:val="00221A86"/>
    <w:rsid w:val="00222BF6"/>
    <w:rsid w:val="00225CE7"/>
    <w:rsid w:val="00225F98"/>
    <w:rsid w:val="002269A1"/>
    <w:rsid w:val="00227CD6"/>
    <w:rsid w:val="00227DB5"/>
    <w:rsid w:val="00232B46"/>
    <w:rsid w:val="002335B3"/>
    <w:rsid w:val="00233921"/>
    <w:rsid w:val="002340D7"/>
    <w:rsid w:val="002345AD"/>
    <w:rsid w:val="00235271"/>
    <w:rsid w:val="00235B02"/>
    <w:rsid w:val="00235C45"/>
    <w:rsid w:val="00236143"/>
    <w:rsid w:val="002363BF"/>
    <w:rsid w:val="00236B65"/>
    <w:rsid w:val="00236F3E"/>
    <w:rsid w:val="00237C70"/>
    <w:rsid w:val="00240133"/>
    <w:rsid w:val="0024038B"/>
    <w:rsid w:val="002415B8"/>
    <w:rsid w:val="00241BE2"/>
    <w:rsid w:val="002428B5"/>
    <w:rsid w:val="00242B2E"/>
    <w:rsid w:val="00242C52"/>
    <w:rsid w:val="0024307E"/>
    <w:rsid w:val="00243108"/>
    <w:rsid w:val="0024551E"/>
    <w:rsid w:val="00247570"/>
    <w:rsid w:val="002479F2"/>
    <w:rsid w:val="0025040E"/>
    <w:rsid w:val="002506B6"/>
    <w:rsid w:val="00250B30"/>
    <w:rsid w:val="002528F4"/>
    <w:rsid w:val="00253F04"/>
    <w:rsid w:val="00254017"/>
    <w:rsid w:val="00254842"/>
    <w:rsid w:val="00256337"/>
    <w:rsid w:val="00257081"/>
    <w:rsid w:val="002604D3"/>
    <w:rsid w:val="00260DBB"/>
    <w:rsid w:val="002622D2"/>
    <w:rsid w:val="002658D1"/>
    <w:rsid w:val="00265D27"/>
    <w:rsid w:val="00265D2A"/>
    <w:rsid w:val="00266A85"/>
    <w:rsid w:val="00267BAE"/>
    <w:rsid w:val="00271B62"/>
    <w:rsid w:val="00272409"/>
    <w:rsid w:val="0027463C"/>
    <w:rsid w:val="00274B37"/>
    <w:rsid w:val="00276377"/>
    <w:rsid w:val="002770D1"/>
    <w:rsid w:val="002773C6"/>
    <w:rsid w:val="00280E91"/>
    <w:rsid w:val="002814D9"/>
    <w:rsid w:val="002823B1"/>
    <w:rsid w:val="0028240F"/>
    <w:rsid w:val="00283FF0"/>
    <w:rsid w:val="002854B3"/>
    <w:rsid w:val="00285716"/>
    <w:rsid w:val="0028750A"/>
    <w:rsid w:val="00290D77"/>
    <w:rsid w:val="00294CF1"/>
    <w:rsid w:val="00295003"/>
    <w:rsid w:val="00295011"/>
    <w:rsid w:val="00295970"/>
    <w:rsid w:val="00296DFA"/>
    <w:rsid w:val="00297184"/>
    <w:rsid w:val="0029772C"/>
    <w:rsid w:val="00297A41"/>
    <w:rsid w:val="00297CE6"/>
    <w:rsid w:val="002A0209"/>
    <w:rsid w:val="002A1AE1"/>
    <w:rsid w:val="002A28D1"/>
    <w:rsid w:val="002A472B"/>
    <w:rsid w:val="002A5781"/>
    <w:rsid w:val="002A57C8"/>
    <w:rsid w:val="002A6EAD"/>
    <w:rsid w:val="002A734F"/>
    <w:rsid w:val="002B060D"/>
    <w:rsid w:val="002B069B"/>
    <w:rsid w:val="002B2300"/>
    <w:rsid w:val="002B2B56"/>
    <w:rsid w:val="002B2C90"/>
    <w:rsid w:val="002B3FB6"/>
    <w:rsid w:val="002B41E3"/>
    <w:rsid w:val="002B4F40"/>
    <w:rsid w:val="002B5998"/>
    <w:rsid w:val="002B738B"/>
    <w:rsid w:val="002B7645"/>
    <w:rsid w:val="002C0726"/>
    <w:rsid w:val="002C08BF"/>
    <w:rsid w:val="002C133B"/>
    <w:rsid w:val="002C19DB"/>
    <w:rsid w:val="002C3870"/>
    <w:rsid w:val="002C3A3F"/>
    <w:rsid w:val="002C4870"/>
    <w:rsid w:val="002C4A92"/>
    <w:rsid w:val="002C70ED"/>
    <w:rsid w:val="002D0578"/>
    <w:rsid w:val="002D09C9"/>
    <w:rsid w:val="002D1768"/>
    <w:rsid w:val="002D3192"/>
    <w:rsid w:val="002D391E"/>
    <w:rsid w:val="002D412D"/>
    <w:rsid w:val="002D4169"/>
    <w:rsid w:val="002D4C8D"/>
    <w:rsid w:val="002D4F4E"/>
    <w:rsid w:val="002D70B1"/>
    <w:rsid w:val="002D7BD6"/>
    <w:rsid w:val="002E1FB3"/>
    <w:rsid w:val="002E2453"/>
    <w:rsid w:val="002E4D96"/>
    <w:rsid w:val="002E53A8"/>
    <w:rsid w:val="002F14BD"/>
    <w:rsid w:val="002F1822"/>
    <w:rsid w:val="002F1E3B"/>
    <w:rsid w:val="002F283C"/>
    <w:rsid w:val="002F2F62"/>
    <w:rsid w:val="002F3025"/>
    <w:rsid w:val="002F38D7"/>
    <w:rsid w:val="002F3951"/>
    <w:rsid w:val="002F3E95"/>
    <w:rsid w:val="002F403E"/>
    <w:rsid w:val="002F4E92"/>
    <w:rsid w:val="002F63EE"/>
    <w:rsid w:val="002F6D6F"/>
    <w:rsid w:val="0030037C"/>
    <w:rsid w:val="003004DB"/>
    <w:rsid w:val="00302941"/>
    <w:rsid w:val="00303120"/>
    <w:rsid w:val="0030402A"/>
    <w:rsid w:val="003046AD"/>
    <w:rsid w:val="003109D3"/>
    <w:rsid w:val="00311C15"/>
    <w:rsid w:val="00311DD7"/>
    <w:rsid w:val="00312E1C"/>
    <w:rsid w:val="00313098"/>
    <w:rsid w:val="0031325D"/>
    <w:rsid w:val="003135C2"/>
    <w:rsid w:val="003153DC"/>
    <w:rsid w:val="00316891"/>
    <w:rsid w:val="00322B56"/>
    <w:rsid w:val="003302A6"/>
    <w:rsid w:val="00331400"/>
    <w:rsid w:val="00332414"/>
    <w:rsid w:val="00332622"/>
    <w:rsid w:val="00333979"/>
    <w:rsid w:val="00334035"/>
    <w:rsid w:val="0033418D"/>
    <w:rsid w:val="00336BF8"/>
    <w:rsid w:val="00341BA4"/>
    <w:rsid w:val="003423CE"/>
    <w:rsid w:val="003433B0"/>
    <w:rsid w:val="00344434"/>
    <w:rsid w:val="00344814"/>
    <w:rsid w:val="003451B7"/>
    <w:rsid w:val="003476AD"/>
    <w:rsid w:val="00350A7B"/>
    <w:rsid w:val="00350CB7"/>
    <w:rsid w:val="0035176C"/>
    <w:rsid w:val="003518F4"/>
    <w:rsid w:val="00353049"/>
    <w:rsid w:val="0035338F"/>
    <w:rsid w:val="003533CF"/>
    <w:rsid w:val="00354D02"/>
    <w:rsid w:val="003559D3"/>
    <w:rsid w:val="003568C9"/>
    <w:rsid w:val="00360B74"/>
    <w:rsid w:val="00361C2C"/>
    <w:rsid w:val="00361DBE"/>
    <w:rsid w:val="00362555"/>
    <w:rsid w:val="003629CC"/>
    <w:rsid w:val="00363BB8"/>
    <w:rsid w:val="00364884"/>
    <w:rsid w:val="00365896"/>
    <w:rsid w:val="00365B61"/>
    <w:rsid w:val="00365C9F"/>
    <w:rsid w:val="00367A12"/>
    <w:rsid w:val="00367E04"/>
    <w:rsid w:val="0037057F"/>
    <w:rsid w:val="00370B57"/>
    <w:rsid w:val="00371421"/>
    <w:rsid w:val="0037193B"/>
    <w:rsid w:val="00371AC6"/>
    <w:rsid w:val="00372253"/>
    <w:rsid w:val="0037240D"/>
    <w:rsid w:val="00373200"/>
    <w:rsid w:val="003753A5"/>
    <w:rsid w:val="003767AC"/>
    <w:rsid w:val="00376F8B"/>
    <w:rsid w:val="00377B1B"/>
    <w:rsid w:val="00380F8E"/>
    <w:rsid w:val="00383AC1"/>
    <w:rsid w:val="003840CD"/>
    <w:rsid w:val="003854B8"/>
    <w:rsid w:val="003866F5"/>
    <w:rsid w:val="00386767"/>
    <w:rsid w:val="00390B90"/>
    <w:rsid w:val="003918C1"/>
    <w:rsid w:val="00393084"/>
    <w:rsid w:val="003933CA"/>
    <w:rsid w:val="00394F22"/>
    <w:rsid w:val="0039571A"/>
    <w:rsid w:val="00395D1E"/>
    <w:rsid w:val="00396B5C"/>
    <w:rsid w:val="003979A2"/>
    <w:rsid w:val="00397AF1"/>
    <w:rsid w:val="00397BB3"/>
    <w:rsid w:val="00397C54"/>
    <w:rsid w:val="003A019A"/>
    <w:rsid w:val="003A0C2B"/>
    <w:rsid w:val="003A1952"/>
    <w:rsid w:val="003A1C37"/>
    <w:rsid w:val="003A1F1C"/>
    <w:rsid w:val="003A1FC2"/>
    <w:rsid w:val="003A222D"/>
    <w:rsid w:val="003A24D5"/>
    <w:rsid w:val="003A2C85"/>
    <w:rsid w:val="003A342C"/>
    <w:rsid w:val="003A3E60"/>
    <w:rsid w:val="003A4006"/>
    <w:rsid w:val="003A4ADD"/>
    <w:rsid w:val="003A5721"/>
    <w:rsid w:val="003A5CD8"/>
    <w:rsid w:val="003A713D"/>
    <w:rsid w:val="003B148A"/>
    <w:rsid w:val="003B190E"/>
    <w:rsid w:val="003B19B3"/>
    <w:rsid w:val="003B376E"/>
    <w:rsid w:val="003B4742"/>
    <w:rsid w:val="003B4DB2"/>
    <w:rsid w:val="003B5E89"/>
    <w:rsid w:val="003B6429"/>
    <w:rsid w:val="003B70BE"/>
    <w:rsid w:val="003B7A5C"/>
    <w:rsid w:val="003C08C0"/>
    <w:rsid w:val="003C1251"/>
    <w:rsid w:val="003C1931"/>
    <w:rsid w:val="003C1E11"/>
    <w:rsid w:val="003C2E4A"/>
    <w:rsid w:val="003C35C0"/>
    <w:rsid w:val="003C3BEB"/>
    <w:rsid w:val="003C454E"/>
    <w:rsid w:val="003C65F4"/>
    <w:rsid w:val="003C7A10"/>
    <w:rsid w:val="003C7D74"/>
    <w:rsid w:val="003D0C32"/>
    <w:rsid w:val="003D0E44"/>
    <w:rsid w:val="003D22EF"/>
    <w:rsid w:val="003D2FC9"/>
    <w:rsid w:val="003D34AA"/>
    <w:rsid w:val="003D4BAE"/>
    <w:rsid w:val="003D7A8E"/>
    <w:rsid w:val="003D7BB5"/>
    <w:rsid w:val="003E2120"/>
    <w:rsid w:val="003E21F7"/>
    <w:rsid w:val="003E25F1"/>
    <w:rsid w:val="003E4509"/>
    <w:rsid w:val="003E4F0D"/>
    <w:rsid w:val="003E5671"/>
    <w:rsid w:val="003E58B0"/>
    <w:rsid w:val="003E6D1E"/>
    <w:rsid w:val="003E72FF"/>
    <w:rsid w:val="003F02EB"/>
    <w:rsid w:val="003F1F07"/>
    <w:rsid w:val="003F26F7"/>
    <w:rsid w:val="003F2E33"/>
    <w:rsid w:val="003F3F8E"/>
    <w:rsid w:val="003F4D69"/>
    <w:rsid w:val="003F59E9"/>
    <w:rsid w:val="003F5C28"/>
    <w:rsid w:val="003F6615"/>
    <w:rsid w:val="004006EE"/>
    <w:rsid w:val="004013C4"/>
    <w:rsid w:val="004014FB"/>
    <w:rsid w:val="00404116"/>
    <w:rsid w:val="0040444D"/>
    <w:rsid w:val="0040569E"/>
    <w:rsid w:val="00406099"/>
    <w:rsid w:val="00412771"/>
    <w:rsid w:val="004127A7"/>
    <w:rsid w:val="00413A6E"/>
    <w:rsid w:val="0041488B"/>
    <w:rsid w:val="004153C3"/>
    <w:rsid w:val="00415833"/>
    <w:rsid w:val="00416758"/>
    <w:rsid w:val="0041711F"/>
    <w:rsid w:val="00417627"/>
    <w:rsid w:val="00417649"/>
    <w:rsid w:val="00417890"/>
    <w:rsid w:val="004249D0"/>
    <w:rsid w:val="00424D08"/>
    <w:rsid w:val="004278BD"/>
    <w:rsid w:val="00430F33"/>
    <w:rsid w:val="00431666"/>
    <w:rsid w:val="00431FC7"/>
    <w:rsid w:val="00432316"/>
    <w:rsid w:val="0043298B"/>
    <w:rsid w:val="00432F2A"/>
    <w:rsid w:val="0043402E"/>
    <w:rsid w:val="004342F2"/>
    <w:rsid w:val="00435D46"/>
    <w:rsid w:val="00435D73"/>
    <w:rsid w:val="00435F2F"/>
    <w:rsid w:val="00436EBE"/>
    <w:rsid w:val="004404A7"/>
    <w:rsid w:val="0044097B"/>
    <w:rsid w:val="00440A21"/>
    <w:rsid w:val="00441882"/>
    <w:rsid w:val="004421A6"/>
    <w:rsid w:val="004431DC"/>
    <w:rsid w:val="00443D29"/>
    <w:rsid w:val="00447916"/>
    <w:rsid w:val="004523CB"/>
    <w:rsid w:val="00452F95"/>
    <w:rsid w:val="0045538E"/>
    <w:rsid w:val="004600A1"/>
    <w:rsid w:val="00461A1A"/>
    <w:rsid w:val="004624F7"/>
    <w:rsid w:val="0046259D"/>
    <w:rsid w:val="00462D52"/>
    <w:rsid w:val="00464286"/>
    <w:rsid w:val="004654F4"/>
    <w:rsid w:val="004668B2"/>
    <w:rsid w:val="004671EF"/>
    <w:rsid w:val="00467CDE"/>
    <w:rsid w:val="00470533"/>
    <w:rsid w:val="004719EA"/>
    <w:rsid w:val="0047282D"/>
    <w:rsid w:val="00472A3A"/>
    <w:rsid w:val="004731D8"/>
    <w:rsid w:val="00473738"/>
    <w:rsid w:val="0047521F"/>
    <w:rsid w:val="00475326"/>
    <w:rsid w:val="00475690"/>
    <w:rsid w:val="004762F9"/>
    <w:rsid w:val="00480039"/>
    <w:rsid w:val="00482B84"/>
    <w:rsid w:val="00485238"/>
    <w:rsid w:val="00485D62"/>
    <w:rsid w:val="004873CE"/>
    <w:rsid w:val="00490038"/>
    <w:rsid w:val="0049219A"/>
    <w:rsid w:val="00492CD4"/>
    <w:rsid w:val="00492D63"/>
    <w:rsid w:val="00493BBF"/>
    <w:rsid w:val="00494B6A"/>
    <w:rsid w:val="00497884"/>
    <w:rsid w:val="004A002D"/>
    <w:rsid w:val="004A02FD"/>
    <w:rsid w:val="004A0631"/>
    <w:rsid w:val="004A0E04"/>
    <w:rsid w:val="004A1038"/>
    <w:rsid w:val="004A1CED"/>
    <w:rsid w:val="004A289A"/>
    <w:rsid w:val="004A2EFF"/>
    <w:rsid w:val="004A7710"/>
    <w:rsid w:val="004B1113"/>
    <w:rsid w:val="004B1F7B"/>
    <w:rsid w:val="004B22BB"/>
    <w:rsid w:val="004B353B"/>
    <w:rsid w:val="004B414A"/>
    <w:rsid w:val="004B46A5"/>
    <w:rsid w:val="004B4881"/>
    <w:rsid w:val="004B5BC8"/>
    <w:rsid w:val="004B5BF5"/>
    <w:rsid w:val="004B610D"/>
    <w:rsid w:val="004B7448"/>
    <w:rsid w:val="004C25E9"/>
    <w:rsid w:val="004C343B"/>
    <w:rsid w:val="004C3C34"/>
    <w:rsid w:val="004C417D"/>
    <w:rsid w:val="004C59AC"/>
    <w:rsid w:val="004C5BB3"/>
    <w:rsid w:val="004C77B3"/>
    <w:rsid w:val="004D141C"/>
    <w:rsid w:val="004D1EEE"/>
    <w:rsid w:val="004D2472"/>
    <w:rsid w:val="004D2B55"/>
    <w:rsid w:val="004D3BB6"/>
    <w:rsid w:val="004D3C61"/>
    <w:rsid w:val="004D3C7A"/>
    <w:rsid w:val="004D6C55"/>
    <w:rsid w:val="004D6C73"/>
    <w:rsid w:val="004D71B8"/>
    <w:rsid w:val="004D7C9E"/>
    <w:rsid w:val="004E1C88"/>
    <w:rsid w:val="004E201A"/>
    <w:rsid w:val="004E2756"/>
    <w:rsid w:val="004E3B0E"/>
    <w:rsid w:val="004E62B0"/>
    <w:rsid w:val="004E67BB"/>
    <w:rsid w:val="004E6AF9"/>
    <w:rsid w:val="004F0164"/>
    <w:rsid w:val="004F0653"/>
    <w:rsid w:val="004F066B"/>
    <w:rsid w:val="004F2547"/>
    <w:rsid w:val="004F2BA4"/>
    <w:rsid w:val="004F41A3"/>
    <w:rsid w:val="004F4C25"/>
    <w:rsid w:val="004F6DD9"/>
    <w:rsid w:val="004F7C19"/>
    <w:rsid w:val="005018E9"/>
    <w:rsid w:val="00501BC1"/>
    <w:rsid w:val="005058E3"/>
    <w:rsid w:val="00505E82"/>
    <w:rsid w:val="0051035A"/>
    <w:rsid w:val="00511109"/>
    <w:rsid w:val="00512C80"/>
    <w:rsid w:val="00514777"/>
    <w:rsid w:val="005149E7"/>
    <w:rsid w:val="00516099"/>
    <w:rsid w:val="00517654"/>
    <w:rsid w:val="00520408"/>
    <w:rsid w:val="00520D2B"/>
    <w:rsid w:val="0052151E"/>
    <w:rsid w:val="00523060"/>
    <w:rsid w:val="0052389A"/>
    <w:rsid w:val="00524575"/>
    <w:rsid w:val="00524EA1"/>
    <w:rsid w:val="00525038"/>
    <w:rsid w:val="0052610B"/>
    <w:rsid w:val="005264F1"/>
    <w:rsid w:val="00526815"/>
    <w:rsid w:val="00527E20"/>
    <w:rsid w:val="00530D0C"/>
    <w:rsid w:val="0053121B"/>
    <w:rsid w:val="00534320"/>
    <w:rsid w:val="00534876"/>
    <w:rsid w:val="00534ADA"/>
    <w:rsid w:val="0053613E"/>
    <w:rsid w:val="005414D9"/>
    <w:rsid w:val="00541D23"/>
    <w:rsid w:val="00543BC7"/>
    <w:rsid w:val="00544CBA"/>
    <w:rsid w:val="00545CB9"/>
    <w:rsid w:val="00546B14"/>
    <w:rsid w:val="005476B3"/>
    <w:rsid w:val="005503B7"/>
    <w:rsid w:val="005509BE"/>
    <w:rsid w:val="00551D4F"/>
    <w:rsid w:val="0055285E"/>
    <w:rsid w:val="005531E4"/>
    <w:rsid w:val="00553321"/>
    <w:rsid w:val="005534A8"/>
    <w:rsid w:val="0055370A"/>
    <w:rsid w:val="00553C1D"/>
    <w:rsid w:val="00554129"/>
    <w:rsid w:val="00554228"/>
    <w:rsid w:val="00554AF8"/>
    <w:rsid w:val="00555128"/>
    <w:rsid w:val="00556164"/>
    <w:rsid w:val="00556276"/>
    <w:rsid w:val="00556CFB"/>
    <w:rsid w:val="00560520"/>
    <w:rsid w:val="0056095C"/>
    <w:rsid w:val="00561227"/>
    <w:rsid w:val="00561D1F"/>
    <w:rsid w:val="005634ED"/>
    <w:rsid w:val="005650CE"/>
    <w:rsid w:val="0056638D"/>
    <w:rsid w:val="00566BB9"/>
    <w:rsid w:val="005701E5"/>
    <w:rsid w:val="00574CE2"/>
    <w:rsid w:val="00575827"/>
    <w:rsid w:val="00576DFD"/>
    <w:rsid w:val="00576F62"/>
    <w:rsid w:val="005819EC"/>
    <w:rsid w:val="0058294F"/>
    <w:rsid w:val="00583409"/>
    <w:rsid w:val="0058420E"/>
    <w:rsid w:val="00585018"/>
    <w:rsid w:val="00585C54"/>
    <w:rsid w:val="00585FA1"/>
    <w:rsid w:val="00586099"/>
    <w:rsid w:val="00586A4B"/>
    <w:rsid w:val="00587697"/>
    <w:rsid w:val="0058773F"/>
    <w:rsid w:val="00587968"/>
    <w:rsid w:val="00593433"/>
    <w:rsid w:val="00593619"/>
    <w:rsid w:val="005937E1"/>
    <w:rsid w:val="0059701F"/>
    <w:rsid w:val="005A16E1"/>
    <w:rsid w:val="005A26A7"/>
    <w:rsid w:val="005A5802"/>
    <w:rsid w:val="005A60B8"/>
    <w:rsid w:val="005A6746"/>
    <w:rsid w:val="005A6BD6"/>
    <w:rsid w:val="005B000C"/>
    <w:rsid w:val="005B052B"/>
    <w:rsid w:val="005B16CC"/>
    <w:rsid w:val="005B299A"/>
    <w:rsid w:val="005B3311"/>
    <w:rsid w:val="005B3F15"/>
    <w:rsid w:val="005B4D40"/>
    <w:rsid w:val="005B7C0E"/>
    <w:rsid w:val="005C1B7A"/>
    <w:rsid w:val="005C2215"/>
    <w:rsid w:val="005C33E8"/>
    <w:rsid w:val="005C36CF"/>
    <w:rsid w:val="005C3E8F"/>
    <w:rsid w:val="005C550B"/>
    <w:rsid w:val="005C5B05"/>
    <w:rsid w:val="005C5F39"/>
    <w:rsid w:val="005C773A"/>
    <w:rsid w:val="005C7CDC"/>
    <w:rsid w:val="005D0BA1"/>
    <w:rsid w:val="005D2572"/>
    <w:rsid w:val="005D272E"/>
    <w:rsid w:val="005D289A"/>
    <w:rsid w:val="005D7A68"/>
    <w:rsid w:val="005D7E82"/>
    <w:rsid w:val="005E0EE6"/>
    <w:rsid w:val="005E0EEA"/>
    <w:rsid w:val="005E1475"/>
    <w:rsid w:val="005E26AB"/>
    <w:rsid w:val="005E3901"/>
    <w:rsid w:val="005E478F"/>
    <w:rsid w:val="005E4F8B"/>
    <w:rsid w:val="005E598A"/>
    <w:rsid w:val="005E5AC6"/>
    <w:rsid w:val="005E6117"/>
    <w:rsid w:val="005E7343"/>
    <w:rsid w:val="005E787E"/>
    <w:rsid w:val="005F0090"/>
    <w:rsid w:val="005F08FF"/>
    <w:rsid w:val="005F3728"/>
    <w:rsid w:val="005F4CD3"/>
    <w:rsid w:val="005F59AA"/>
    <w:rsid w:val="005F608C"/>
    <w:rsid w:val="005F6B7F"/>
    <w:rsid w:val="005F6F3A"/>
    <w:rsid w:val="005F7AC0"/>
    <w:rsid w:val="00603364"/>
    <w:rsid w:val="0060336E"/>
    <w:rsid w:val="00604AD6"/>
    <w:rsid w:val="00605EF0"/>
    <w:rsid w:val="0061100C"/>
    <w:rsid w:val="00611849"/>
    <w:rsid w:val="0061231E"/>
    <w:rsid w:val="006127AB"/>
    <w:rsid w:val="006144B6"/>
    <w:rsid w:val="006150A5"/>
    <w:rsid w:val="006164FD"/>
    <w:rsid w:val="0061697C"/>
    <w:rsid w:val="006169C6"/>
    <w:rsid w:val="00617F18"/>
    <w:rsid w:val="0062091C"/>
    <w:rsid w:val="00620FB4"/>
    <w:rsid w:val="0062107C"/>
    <w:rsid w:val="006210CD"/>
    <w:rsid w:val="00621343"/>
    <w:rsid w:val="00622BA4"/>
    <w:rsid w:val="00622C8D"/>
    <w:rsid w:val="00622E90"/>
    <w:rsid w:val="0062567F"/>
    <w:rsid w:val="00626A10"/>
    <w:rsid w:val="00627B4F"/>
    <w:rsid w:val="00630901"/>
    <w:rsid w:val="00633299"/>
    <w:rsid w:val="006335E4"/>
    <w:rsid w:val="006340F5"/>
    <w:rsid w:val="006347B2"/>
    <w:rsid w:val="00635D88"/>
    <w:rsid w:val="00635E4C"/>
    <w:rsid w:val="006369E6"/>
    <w:rsid w:val="00637F9C"/>
    <w:rsid w:val="006417F8"/>
    <w:rsid w:val="006430D0"/>
    <w:rsid w:val="00643E34"/>
    <w:rsid w:val="00644595"/>
    <w:rsid w:val="00644683"/>
    <w:rsid w:val="00644CB6"/>
    <w:rsid w:val="0064633D"/>
    <w:rsid w:val="00646D43"/>
    <w:rsid w:val="00647415"/>
    <w:rsid w:val="0064787D"/>
    <w:rsid w:val="00652268"/>
    <w:rsid w:val="006532FD"/>
    <w:rsid w:val="006535DA"/>
    <w:rsid w:val="006546A2"/>
    <w:rsid w:val="00655914"/>
    <w:rsid w:val="00656479"/>
    <w:rsid w:val="0065647C"/>
    <w:rsid w:val="006566D7"/>
    <w:rsid w:val="00656A62"/>
    <w:rsid w:val="00657CE1"/>
    <w:rsid w:val="00661F7D"/>
    <w:rsid w:val="00663BE5"/>
    <w:rsid w:val="00663E82"/>
    <w:rsid w:val="00666875"/>
    <w:rsid w:val="00667ECB"/>
    <w:rsid w:val="006709B4"/>
    <w:rsid w:val="00674363"/>
    <w:rsid w:val="00674E38"/>
    <w:rsid w:val="00675872"/>
    <w:rsid w:val="00676020"/>
    <w:rsid w:val="00676F16"/>
    <w:rsid w:val="0068131A"/>
    <w:rsid w:val="00681E7A"/>
    <w:rsid w:val="00683017"/>
    <w:rsid w:val="00683075"/>
    <w:rsid w:val="00683997"/>
    <w:rsid w:val="00683AB4"/>
    <w:rsid w:val="00684A83"/>
    <w:rsid w:val="00684C77"/>
    <w:rsid w:val="006861CE"/>
    <w:rsid w:val="00687435"/>
    <w:rsid w:val="00693618"/>
    <w:rsid w:val="00693657"/>
    <w:rsid w:val="006943BD"/>
    <w:rsid w:val="00694F73"/>
    <w:rsid w:val="006955F1"/>
    <w:rsid w:val="00695741"/>
    <w:rsid w:val="006962A3"/>
    <w:rsid w:val="0069747D"/>
    <w:rsid w:val="006A1644"/>
    <w:rsid w:val="006A4497"/>
    <w:rsid w:val="006A4719"/>
    <w:rsid w:val="006A5A93"/>
    <w:rsid w:val="006A7D68"/>
    <w:rsid w:val="006B09A4"/>
    <w:rsid w:val="006B0D5E"/>
    <w:rsid w:val="006B1F49"/>
    <w:rsid w:val="006B2990"/>
    <w:rsid w:val="006B458F"/>
    <w:rsid w:val="006B47AC"/>
    <w:rsid w:val="006B4A5F"/>
    <w:rsid w:val="006B59E9"/>
    <w:rsid w:val="006B5B6A"/>
    <w:rsid w:val="006B5C4D"/>
    <w:rsid w:val="006B660D"/>
    <w:rsid w:val="006B7D12"/>
    <w:rsid w:val="006C0DF1"/>
    <w:rsid w:val="006C127D"/>
    <w:rsid w:val="006C1FBF"/>
    <w:rsid w:val="006C2558"/>
    <w:rsid w:val="006C5425"/>
    <w:rsid w:val="006C55D6"/>
    <w:rsid w:val="006C5D37"/>
    <w:rsid w:val="006D0857"/>
    <w:rsid w:val="006D0D62"/>
    <w:rsid w:val="006D10D4"/>
    <w:rsid w:val="006D18E1"/>
    <w:rsid w:val="006D19FB"/>
    <w:rsid w:val="006D1F6E"/>
    <w:rsid w:val="006D2D46"/>
    <w:rsid w:val="006D3B10"/>
    <w:rsid w:val="006D4658"/>
    <w:rsid w:val="006D5C8D"/>
    <w:rsid w:val="006E0D54"/>
    <w:rsid w:val="006E0E74"/>
    <w:rsid w:val="006E31D7"/>
    <w:rsid w:val="006E48A9"/>
    <w:rsid w:val="006E4B0D"/>
    <w:rsid w:val="006E4DEB"/>
    <w:rsid w:val="006E59CD"/>
    <w:rsid w:val="006E5AF1"/>
    <w:rsid w:val="006F0056"/>
    <w:rsid w:val="006F252A"/>
    <w:rsid w:val="006F4AD3"/>
    <w:rsid w:val="006F4C97"/>
    <w:rsid w:val="00701306"/>
    <w:rsid w:val="007025ED"/>
    <w:rsid w:val="0070361A"/>
    <w:rsid w:val="0070457D"/>
    <w:rsid w:val="007045C2"/>
    <w:rsid w:val="007053A0"/>
    <w:rsid w:val="00705B9B"/>
    <w:rsid w:val="00705C11"/>
    <w:rsid w:val="0070748C"/>
    <w:rsid w:val="0071175D"/>
    <w:rsid w:val="00712AE8"/>
    <w:rsid w:val="00712DC2"/>
    <w:rsid w:val="00712FC6"/>
    <w:rsid w:val="00713266"/>
    <w:rsid w:val="007153E6"/>
    <w:rsid w:val="007159EB"/>
    <w:rsid w:val="007162F0"/>
    <w:rsid w:val="00720857"/>
    <w:rsid w:val="0072125A"/>
    <w:rsid w:val="00723A66"/>
    <w:rsid w:val="007250DA"/>
    <w:rsid w:val="00726DED"/>
    <w:rsid w:val="007272A2"/>
    <w:rsid w:val="007276DC"/>
    <w:rsid w:val="00727C56"/>
    <w:rsid w:val="007300D4"/>
    <w:rsid w:val="00731CCD"/>
    <w:rsid w:val="00732482"/>
    <w:rsid w:val="00734D1A"/>
    <w:rsid w:val="00740796"/>
    <w:rsid w:val="00740927"/>
    <w:rsid w:val="0074210E"/>
    <w:rsid w:val="007450BD"/>
    <w:rsid w:val="00746E91"/>
    <w:rsid w:val="007471E7"/>
    <w:rsid w:val="00747E61"/>
    <w:rsid w:val="007508D7"/>
    <w:rsid w:val="00751746"/>
    <w:rsid w:val="00751CBF"/>
    <w:rsid w:val="007530FA"/>
    <w:rsid w:val="00753343"/>
    <w:rsid w:val="00755CB1"/>
    <w:rsid w:val="007604E3"/>
    <w:rsid w:val="00760758"/>
    <w:rsid w:val="00761A4C"/>
    <w:rsid w:val="0076364D"/>
    <w:rsid w:val="00764E29"/>
    <w:rsid w:val="007658FF"/>
    <w:rsid w:val="00767216"/>
    <w:rsid w:val="00767731"/>
    <w:rsid w:val="00770D7E"/>
    <w:rsid w:val="00771CD6"/>
    <w:rsid w:val="007738C1"/>
    <w:rsid w:val="0077430E"/>
    <w:rsid w:val="00774488"/>
    <w:rsid w:val="00774A12"/>
    <w:rsid w:val="007756D4"/>
    <w:rsid w:val="007759F3"/>
    <w:rsid w:val="00775AAF"/>
    <w:rsid w:val="00775E5B"/>
    <w:rsid w:val="00776407"/>
    <w:rsid w:val="007772B1"/>
    <w:rsid w:val="00780B74"/>
    <w:rsid w:val="00780E6F"/>
    <w:rsid w:val="007815EE"/>
    <w:rsid w:val="00782246"/>
    <w:rsid w:val="007840EB"/>
    <w:rsid w:val="00784169"/>
    <w:rsid w:val="00784307"/>
    <w:rsid w:val="00785386"/>
    <w:rsid w:val="00786C4F"/>
    <w:rsid w:val="0079221D"/>
    <w:rsid w:val="00794AF8"/>
    <w:rsid w:val="00794D1B"/>
    <w:rsid w:val="00797453"/>
    <w:rsid w:val="007A06C0"/>
    <w:rsid w:val="007A1009"/>
    <w:rsid w:val="007A1746"/>
    <w:rsid w:val="007A227D"/>
    <w:rsid w:val="007A3C96"/>
    <w:rsid w:val="007A4C06"/>
    <w:rsid w:val="007A5915"/>
    <w:rsid w:val="007A5E7E"/>
    <w:rsid w:val="007A60DF"/>
    <w:rsid w:val="007B09AC"/>
    <w:rsid w:val="007B131C"/>
    <w:rsid w:val="007B2477"/>
    <w:rsid w:val="007B4D31"/>
    <w:rsid w:val="007B5C49"/>
    <w:rsid w:val="007B6185"/>
    <w:rsid w:val="007B6259"/>
    <w:rsid w:val="007B6C65"/>
    <w:rsid w:val="007B79C5"/>
    <w:rsid w:val="007B7C02"/>
    <w:rsid w:val="007C082E"/>
    <w:rsid w:val="007C1138"/>
    <w:rsid w:val="007C14A6"/>
    <w:rsid w:val="007C18C4"/>
    <w:rsid w:val="007C31AD"/>
    <w:rsid w:val="007C3AC5"/>
    <w:rsid w:val="007C463D"/>
    <w:rsid w:val="007C4A98"/>
    <w:rsid w:val="007C4CF6"/>
    <w:rsid w:val="007C55BF"/>
    <w:rsid w:val="007C5C89"/>
    <w:rsid w:val="007C66E0"/>
    <w:rsid w:val="007C7A3D"/>
    <w:rsid w:val="007D0ADC"/>
    <w:rsid w:val="007D14A2"/>
    <w:rsid w:val="007D19D1"/>
    <w:rsid w:val="007D2826"/>
    <w:rsid w:val="007D29D1"/>
    <w:rsid w:val="007D2D74"/>
    <w:rsid w:val="007D46EC"/>
    <w:rsid w:val="007D5319"/>
    <w:rsid w:val="007D55C4"/>
    <w:rsid w:val="007D56E0"/>
    <w:rsid w:val="007D5701"/>
    <w:rsid w:val="007D6A1F"/>
    <w:rsid w:val="007D7079"/>
    <w:rsid w:val="007E0FB1"/>
    <w:rsid w:val="007E1F7C"/>
    <w:rsid w:val="007E3A5B"/>
    <w:rsid w:val="007E42EB"/>
    <w:rsid w:val="007E4ABD"/>
    <w:rsid w:val="007E517D"/>
    <w:rsid w:val="007E5D78"/>
    <w:rsid w:val="007E6400"/>
    <w:rsid w:val="007E68CC"/>
    <w:rsid w:val="007F0C55"/>
    <w:rsid w:val="007F30EA"/>
    <w:rsid w:val="007F3CDE"/>
    <w:rsid w:val="007F3F65"/>
    <w:rsid w:val="007F4ABC"/>
    <w:rsid w:val="007F68F2"/>
    <w:rsid w:val="007F79A4"/>
    <w:rsid w:val="007F7C81"/>
    <w:rsid w:val="007F7EE0"/>
    <w:rsid w:val="007F7FAD"/>
    <w:rsid w:val="00801226"/>
    <w:rsid w:val="0080155F"/>
    <w:rsid w:val="00801C39"/>
    <w:rsid w:val="00804A09"/>
    <w:rsid w:val="008052F5"/>
    <w:rsid w:val="0080679C"/>
    <w:rsid w:val="00806FFF"/>
    <w:rsid w:val="0081029F"/>
    <w:rsid w:val="008108F8"/>
    <w:rsid w:val="00810EF7"/>
    <w:rsid w:val="008125AB"/>
    <w:rsid w:val="0081315A"/>
    <w:rsid w:val="0081361F"/>
    <w:rsid w:val="00813A72"/>
    <w:rsid w:val="0081501D"/>
    <w:rsid w:val="00815AED"/>
    <w:rsid w:val="008171CF"/>
    <w:rsid w:val="00817ECA"/>
    <w:rsid w:val="00820463"/>
    <w:rsid w:val="0082063B"/>
    <w:rsid w:val="0082088C"/>
    <w:rsid w:val="00820D3C"/>
    <w:rsid w:val="0082283F"/>
    <w:rsid w:val="00822DD5"/>
    <w:rsid w:val="00822EA9"/>
    <w:rsid w:val="00823BEB"/>
    <w:rsid w:val="00824658"/>
    <w:rsid w:val="00824E15"/>
    <w:rsid w:val="00825B3B"/>
    <w:rsid w:val="00825D51"/>
    <w:rsid w:val="00826306"/>
    <w:rsid w:val="00826DD5"/>
    <w:rsid w:val="00830B51"/>
    <w:rsid w:val="008315D9"/>
    <w:rsid w:val="00831C2E"/>
    <w:rsid w:val="00831F0B"/>
    <w:rsid w:val="00832B02"/>
    <w:rsid w:val="00833369"/>
    <w:rsid w:val="00833F13"/>
    <w:rsid w:val="008364AD"/>
    <w:rsid w:val="00837600"/>
    <w:rsid w:val="008403D1"/>
    <w:rsid w:val="00842655"/>
    <w:rsid w:val="00844DDD"/>
    <w:rsid w:val="00844F92"/>
    <w:rsid w:val="00845115"/>
    <w:rsid w:val="00846B9D"/>
    <w:rsid w:val="00846C35"/>
    <w:rsid w:val="00846F6A"/>
    <w:rsid w:val="008473E0"/>
    <w:rsid w:val="0085040F"/>
    <w:rsid w:val="00851279"/>
    <w:rsid w:val="00852A1B"/>
    <w:rsid w:val="008540C2"/>
    <w:rsid w:val="008542F3"/>
    <w:rsid w:val="00854369"/>
    <w:rsid w:val="0085615A"/>
    <w:rsid w:val="0085637E"/>
    <w:rsid w:val="00856514"/>
    <w:rsid w:val="00856EDB"/>
    <w:rsid w:val="008573F5"/>
    <w:rsid w:val="0085795F"/>
    <w:rsid w:val="00857D44"/>
    <w:rsid w:val="00860827"/>
    <w:rsid w:val="00861CC2"/>
    <w:rsid w:val="00862AF2"/>
    <w:rsid w:val="0086394D"/>
    <w:rsid w:val="008641DE"/>
    <w:rsid w:val="00865E59"/>
    <w:rsid w:val="00866D7B"/>
    <w:rsid w:val="008675DF"/>
    <w:rsid w:val="00867988"/>
    <w:rsid w:val="008714A0"/>
    <w:rsid w:val="00871B5F"/>
    <w:rsid w:val="00871E51"/>
    <w:rsid w:val="0087251D"/>
    <w:rsid w:val="00872541"/>
    <w:rsid w:val="0087551E"/>
    <w:rsid w:val="008766D1"/>
    <w:rsid w:val="008771EB"/>
    <w:rsid w:val="0088038E"/>
    <w:rsid w:val="00880E1A"/>
    <w:rsid w:val="00882543"/>
    <w:rsid w:val="00883529"/>
    <w:rsid w:val="00883C3E"/>
    <w:rsid w:val="008859A1"/>
    <w:rsid w:val="0088657E"/>
    <w:rsid w:val="00887422"/>
    <w:rsid w:val="00890BCD"/>
    <w:rsid w:val="00890F47"/>
    <w:rsid w:val="00891258"/>
    <w:rsid w:val="00891779"/>
    <w:rsid w:val="008917B7"/>
    <w:rsid w:val="0089181F"/>
    <w:rsid w:val="008919D6"/>
    <w:rsid w:val="0089276C"/>
    <w:rsid w:val="008928E2"/>
    <w:rsid w:val="008941F3"/>
    <w:rsid w:val="00894AFC"/>
    <w:rsid w:val="00895440"/>
    <w:rsid w:val="008956B2"/>
    <w:rsid w:val="00895840"/>
    <w:rsid w:val="00895AE9"/>
    <w:rsid w:val="00895AFF"/>
    <w:rsid w:val="00895E4A"/>
    <w:rsid w:val="0089774C"/>
    <w:rsid w:val="00897969"/>
    <w:rsid w:val="00897A83"/>
    <w:rsid w:val="008A0676"/>
    <w:rsid w:val="008A2507"/>
    <w:rsid w:val="008A5BB9"/>
    <w:rsid w:val="008A5D7F"/>
    <w:rsid w:val="008A5EBF"/>
    <w:rsid w:val="008A6194"/>
    <w:rsid w:val="008A6465"/>
    <w:rsid w:val="008A6781"/>
    <w:rsid w:val="008A6DC6"/>
    <w:rsid w:val="008B068A"/>
    <w:rsid w:val="008B165B"/>
    <w:rsid w:val="008B194F"/>
    <w:rsid w:val="008B234C"/>
    <w:rsid w:val="008B2B55"/>
    <w:rsid w:val="008B2E62"/>
    <w:rsid w:val="008B676D"/>
    <w:rsid w:val="008C053B"/>
    <w:rsid w:val="008C0EDF"/>
    <w:rsid w:val="008C232E"/>
    <w:rsid w:val="008C3CE3"/>
    <w:rsid w:val="008C5EBB"/>
    <w:rsid w:val="008C6303"/>
    <w:rsid w:val="008C6F30"/>
    <w:rsid w:val="008D002A"/>
    <w:rsid w:val="008D01CE"/>
    <w:rsid w:val="008D1A62"/>
    <w:rsid w:val="008D1BE9"/>
    <w:rsid w:val="008D2975"/>
    <w:rsid w:val="008D32FB"/>
    <w:rsid w:val="008D425B"/>
    <w:rsid w:val="008D4930"/>
    <w:rsid w:val="008D4B32"/>
    <w:rsid w:val="008D5462"/>
    <w:rsid w:val="008D5637"/>
    <w:rsid w:val="008D6227"/>
    <w:rsid w:val="008D7EEC"/>
    <w:rsid w:val="008D7F28"/>
    <w:rsid w:val="008E2298"/>
    <w:rsid w:val="008E281E"/>
    <w:rsid w:val="008E4067"/>
    <w:rsid w:val="008E55E4"/>
    <w:rsid w:val="008F0053"/>
    <w:rsid w:val="008F045A"/>
    <w:rsid w:val="008F0E4E"/>
    <w:rsid w:val="008F125A"/>
    <w:rsid w:val="008F1D89"/>
    <w:rsid w:val="008F3387"/>
    <w:rsid w:val="008F419A"/>
    <w:rsid w:val="008F43F4"/>
    <w:rsid w:val="008F46CE"/>
    <w:rsid w:val="008F5119"/>
    <w:rsid w:val="008F52AE"/>
    <w:rsid w:val="008F5965"/>
    <w:rsid w:val="008F716C"/>
    <w:rsid w:val="00901583"/>
    <w:rsid w:val="009019A5"/>
    <w:rsid w:val="0090276B"/>
    <w:rsid w:val="0090280F"/>
    <w:rsid w:val="009036E5"/>
    <w:rsid w:val="00905666"/>
    <w:rsid w:val="00907EB1"/>
    <w:rsid w:val="00907EE4"/>
    <w:rsid w:val="00910580"/>
    <w:rsid w:val="0091063C"/>
    <w:rsid w:val="009116F6"/>
    <w:rsid w:val="00912BA8"/>
    <w:rsid w:val="00912EA2"/>
    <w:rsid w:val="009133F4"/>
    <w:rsid w:val="00914237"/>
    <w:rsid w:val="00914388"/>
    <w:rsid w:val="00914E75"/>
    <w:rsid w:val="00915FC3"/>
    <w:rsid w:val="00917BAF"/>
    <w:rsid w:val="00917DE1"/>
    <w:rsid w:val="00917F52"/>
    <w:rsid w:val="009202A8"/>
    <w:rsid w:val="00920409"/>
    <w:rsid w:val="0092041F"/>
    <w:rsid w:val="00920913"/>
    <w:rsid w:val="00920C09"/>
    <w:rsid w:val="009210BC"/>
    <w:rsid w:val="009222BF"/>
    <w:rsid w:val="009229EE"/>
    <w:rsid w:val="00923096"/>
    <w:rsid w:val="009243E7"/>
    <w:rsid w:val="00925D92"/>
    <w:rsid w:val="00927D15"/>
    <w:rsid w:val="00930B21"/>
    <w:rsid w:val="00931480"/>
    <w:rsid w:val="00931864"/>
    <w:rsid w:val="00931F87"/>
    <w:rsid w:val="00932391"/>
    <w:rsid w:val="0093247D"/>
    <w:rsid w:val="0093449A"/>
    <w:rsid w:val="00934AE3"/>
    <w:rsid w:val="00934FF5"/>
    <w:rsid w:val="0093538F"/>
    <w:rsid w:val="00935A88"/>
    <w:rsid w:val="00935B7A"/>
    <w:rsid w:val="009367AD"/>
    <w:rsid w:val="009376F2"/>
    <w:rsid w:val="00937D87"/>
    <w:rsid w:val="00940426"/>
    <w:rsid w:val="009409DD"/>
    <w:rsid w:val="00940CB9"/>
    <w:rsid w:val="009411A8"/>
    <w:rsid w:val="0094201A"/>
    <w:rsid w:val="009429D7"/>
    <w:rsid w:val="00944226"/>
    <w:rsid w:val="00944D66"/>
    <w:rsid w:val="00945390"/>
    <w:rsid w:val="009475CA"/>
    <w:rsid w:val="0095055A"/>
    <w:rsid w:val="009509B8"/>
    <w:rsid w:val="009510AC"/>
    <w:rsid w:val="00951A21"/>
    <w:rsid w:val="00952629"/>
    <w:rsid w:val="009527E4"/>
    <w:rsid w:val="00952B0E"/>
    <w:rsid w:val="00952D85"/>
    <w:rsid w:val="009537EE"/>
    <w:rsid w:val="0095381D"/>
    <w:rsid w:val="00953EE6"/>
    <w:rsid w:val="009548AA"/>
    <w:rsid w:val="0095680C"/>
    <w:rsid w:val="00960896"/>
    <w:rsid w:val="00961FD9"/>
    <w:rsid w:val="0096430B"/>
    <w:rsid w:val="00965347"/>
    <w:rsid w:val="00966333"/>
    <w:rsid w:val="0096708D"/>
    <w:rsid w:val="00967402"/>
    <w:rsid w:val="00971F73"/>
    <w:rsid w:val="00971FDE"/>
    <w:rsid w:val="00972DC1"/>
    <w:rsid w:val="00972DF2"/>
    <w:rsid w:val="009731FE"/>
    <w:rsid w:val="00973E57"/>
    <w:rsid w:val="00975309"/>
    <w:rsid w:val="009770CB"/>
    <w:rsid w:val="0097720F"/>
    <w:rsid w:val="009772FB"/>
    <w:rsid w:val="009778C6"/>
    <w:rsid w:val="00977C6C"/>
    <w:rsid w:val="00980464"/>
    <w:rsid w:val="009817DA"/>
    <w:rsid w:val="009819AC"/>
    <w:rsid w:val="009821FE"/>
    <w:rsid w:val="00983175"/>
    <w:rsid w:val="00983794"/>
    <w:rsid w:val="00983D09"/>
    <w:rsid w:val="0098760B"/>
    <w:rsid w:val="00987D54"/>
    <w:rsid w:val="009924FE"/>
    <w:rsid w:val="0099282C"/>
    <w:rsid w:val="00992CD0"/>
    <w:rsid w:val="009944F0"/>
    <w:rsid w:val="00995ED5"/>
    <w:rsid w:val="00996090"/>
    <w:rsid w:val="009A075A"/>
    <w:rsid w:val="009A0B94"/>
    <w:rsid w:val="009A0F01"/>
    <w:rsid w:val="009A0F28"/>
    <w:rsid w:val="009A0F34"/>
    <w:rsid w:val="009A10B2"/>
    <w:rsid w:val="009A1DA7"/>
    <w:rsid w:val="009A2A5A"/>
    <w:rsid w:val="009A3B1D"/>
    <w:rsid w:val="009A3CD9"/>
    <w:rsid w:val="009A4340"/>
    <w:rsid w:val="009A5E79"/>
    <w:rsid w:val="009A6CC3"/>
    <w:rsid w:val="009B0AE9"/>
    <w:rsid w:val="009B1B6E"/>
    <w:rsid w:val="009B2344"/>
    <w:rsid w:val="009B2A04"/>
    <w:rsid w:val="009B320D"/>
    <w:rsid w:val="009B37E6"/>
    <w:rsid w:val="009B40BF"/>
    <w:rsid w:val="009B479F"/>
    <w:rsid w:val="009B5394"/>
    <w:rsid w:val="009B6210"/>
    <w:rsid w:val="009B6A77"/>
    <w:rsid w:val="009B7264"/>
    <w:rsid w:val="009C0AF6"/>
    <w:rsid w:val="009C0EE4"/>
    <w:rsid w:val="009C0F43"/>
    <w:rsid w:val="009C1532"/>
    <w:rsid w:val="009C1751"/>
    <w:rsid w:val="009C2E0D"/>
    <w:rsid w:val="009C40E4"/>
    <w:rsid w:val="009C4B2F"/>
    <w:rsid w:val="009C626C"/>
    <w:rsid w:val="009C69B1"/>
    <w:rsid w:val="009C6BB1"/>
    <w:rsid w:val="009C6D3C"/>
    <w:rsid w:val="009D03B3"/>
    <w:rsid w:val="009D06B4"/>
    <w:rsid w:val="009D1F46"/>
    <w:rsid w:val="009D2849"/>
    <w:rsid w:val="009D2AAE"/>
    <w:rsid w:val="009D2AFB"/>
    <w:rsid w:val="009D3157"/>
    <w:rsid w:val="009D3C24"/>
    <w:rsid w:val="009D3F06"/>
    <w:rsid w:val="009D56A7"/>
    <w:rsid w:val="009D5C98"/>
    <w:rsid w:val="009D7960"/>
    <w:rsid w:val="009E1742"/>
    <w:rsid w:val="009E19C4"/>
    <w:rsid w:val="009E1B1F"/>
    <w:rsid w:val="009E2DAA"/>
    <w:rsid w:val="009E39F0"/>
    <w:rsid w:val="009E57EE"/>
    <w:rsid w:val="009F0048"/>
    <w:rsid w:val="009F016C"/>
    <w:rsid w:val="009F11EF"/>
    <w:rsid w:val="009F1677"/>
    <w:rsid w:val="009F24CB"/>
    <w:rsid w:val="009F2A90"/>
    <w:rsid w:val="009F2BEA"/>
    <w:rsid w:val="009F2EEB"/>
    <w:rsid w:val="009F38FA"/>
    <w:rsid w:val="009F56E2"/>
    <w:rsid w:val="009F59D1"/>
    <w:rsid w:val="009F5D3D"/>
    <w:rsid w:val="009F5F01"/>
    <w:rsid w:val="009F60D3"/>
    <w:rsid w:val="009F62A1"/>
    <w:rsid w:val="009F6995"/>
    <w:rsid w:val="009F6F28"/>
    <w:rsid w:val="009F7908"/>
    <w:rsid w:val="00A01328"/>
    <w:rsid w:val="00A01A5E"/>
    <w:rsid w:val="00A03B5C"/>
    <w:rsid w:val="00A048A9"/>
    <w:rsid w:val="00A04F5C"/>
    <w:rsid w:val="00A07573"/>
    <w:rsid w:val="00A104C0"/>
    <w:rsid w:val="00A11AAE"/>
    <w:rsid w:val="00A12C87"/>
    <w:rsid w:val="00A12EEA"/>
    <w:rsid w:val="00A1395C"/>
    <w:rsid w:val="00A13BFB"/>
    <w:rsid w:val="00A14739"/>
    <w:rsid w:val="00A14F54"/>
    <w:rsid w:val="00A150DF"/>
    <w:rsid w:val="00A1527D"/>
    <w:rsid w:val="00A157C4"/>
    <w:rsid w:val="00A1627C"/>
    <w:rsid w:val="00A1777B"/>
    <w:rsid w:val="00A17F6F"/>
    <w:rsid w:val="00A20B23"/>
    <w:rsid w:val="00A24283"/>
    <w:rsid w:val="00A24457"/>
    <w:rsid w:val="00A2495D"/>
    <w:rsid w:val="00A253A7"/>
    <w:rsid w:val="00A2600C"/>
    <w:rsid w:val="00A2615C"/>
    <w:rsid w:val="00A26306"/>
    <w:rsid w:val="00A2656C"/>
    <w:rsid w:val="00A27261"/>
    <w:rsid w:val="00A27672"/>
    <w:rsid w:val="00A27DA9"/>
    <w:rsid w:val="00A3138E"/>
    <w:rsid w:val="00A3224C"/>
    <w:rsid w:val="00A33C38"/>
    <w:rsid w:val="00A33E6C"/>
    <w:rsid w:val="00A340BC"/>
    <w:rsid w:val="00A344ED"/>
    <w:rsid w:val="00A348A5"/>
    <w:rsid w:val="00A35099"/>
    <w:rsid w:val="00A354E0"/>
    <w:rsid w:val="00A36C70"/>
    <w:rsid w:val="00A37B3C"/>
    <w:rsid w:val="00A37C75"/>
    <w:rsid w:val="00A40CBB"/>
    <w:rsid w:val="00A419E3"/>
    <w:rsid w:val="00A424DE"/>
    <w:rsid w:val="00A43688"/>
    <w:rsid w:val="00A438DA"/>
    <w:rsid w:val="00A44F93"/>
    <w:rsid w:val="00A4527E"/>
    <w:rsid w:val="00A464A5"/>
    <w:rsid w:val="00A50861"/>
    <w:rsid w:val="00A5131B"/>
    <w:rsid w:val="00A524AC"/>
    <w:rsid w:val="00A52E40"/>
    <w:rsid w:val="00A53474"/>
    <w:rsid w:val="00A53669"/>
    <w:rsid w:val="00A53CB2"/>
    <w:rsid w:val="00A54520"/>
    <w:rsid w:val="00A54748"/>
    <w:rsid w:val="00A5663D"/>
    <w:rsid w:val="00A56C50"/>
    <w:rsid w:val="00A56ED7"/>
    <w:rsid w:val="00A5702B"/>
    <w:rsid w:val="00A6002B"/>
    <w:rsid w:val="00A6013E"/>
    <w:rsid w:val="00A619DB"/>
    <w:rsid w:val="00A62513"/>
    <w:rsid w:val="00A62F3B"/>
    <w:rsid w:val="00A64162"/>
    <w:rsid w:val="00A651D5"/>
    <w:rsid w:val="00A659A7"/>
    <w:rsid w:val="00A66FBF"/>
    <w:rsid w:val="00A67E63"/>
    <w:rsid w:val="00A70280"/>
    <w:rsid w:val="00A707B4"/>
    <w:rsid w:val="00A70C4F"/>
    <w:rsid w:val="00A717AF"/>
    <w:rsid w:val="00A749BF"/>
    <w:rsid w:val="00A74B02"/>
    <w:rsid w:val="00A775B5"/>
    <w:rsid w:val="00A779E1"/>
    <w:rsid w:val="00A77B1F"/>
    <w:rsid w:val="00A77BD6"/>
    <w:rsid w:val="00A80888"/>
    <w:rsid w:val="00A8276C"/>
    <w:rsid w:val="00A83FC6"/>
    <w:rsid w:val="00A84CFD"/>
    <w:rsid w:val="00A85DC7"/>
    <w:rsid w:val="00A8697A"/>
    <w:rsid w:val="00A87F24"/>
    <w:rsid w:val="00A910B0"/>
    <w:rsid w:val="00A9157F"/>
    <w:rsid w:val="00A92009"/>
    <w:rsid w:val="00A92CA7"/>
    <w:rsid w:val="00A92E68"/>
    <w:rsid w:val="00A92F78"/>
    <w:rsid w:val="00A9402E"/>
    <w:rsid w:val="00A9470C"/>
    <w:rsid w:val="00A9652D"/>
    <w:rsid w:val="00A96715"/>
    <w:rsid w:val="00A9789C"/>
    <w:rsid w:val="00A97AEE"/>
    <w:rsid w:val="00A97D68"/>
    <w:rsid w:val="00AA0071"/>
    <w:rsid w:val="00AA068F"/>
    <w:rsid w:val="00AA0D1B"/>
    <w:rsid w:val="00AA1C64"/>
    <w:rsid w:val="00AA3248"/>
    <w:rsid w:val="00AA4722"/>
    <w:rsid w:val="00AA5592"/>
    <w:rsid w:val="00AA5D7F"/>
    <w:rsid w:val="00AA5F74"/>
    <w:rsid w:val="00AB0CC5"/>
    <w:rsid w:val="00AB2F9C"/>
    <w:rsid w:val="00AB3A36"/>
    <w:rsid w:val="00AB3B17"/>
    <w:rsid w:val="00AB4A39"/>
    <w:rsid w:val="00AB5F15"/>
    <w:rsid w:val="00AB711E"/>
    <w:rsid w:val="00AC01E4"/>
    <w:rsid w:val="00AC0A3F"/>
    <w:rsid w:val="00AC38FD"/>
    <w:rsid w:val="00AC5230"/>
    <w:rsid w:val="00AC5918"/>
    <w:rsid w:val="00AC66FD"/>
    <w:rsid w:val="00AC7135"/>
    <w:rsid w:val="00AC748C"/>
    <w:rsid w:val="00AD07BE"/>
    <w:rsid w:val="00AD10E1"/>
    <w:rsid w:val="00AD31A8"/>
    <w:rsid w:val="00AD3272"/>
    <w:rsid w:val="00AD36F8"/>
    <w:rsid w:val="00AD383C"/>
    <w:rsid w:val="00AD39FB"/>
    <w:rsid w:val="00AD456F"/>
    <w:rsid w:val="00AD56F8"/>
    <w:rsid w:val="00AD62BD"/>
    <w:rsid w:val="00AD6844"/>
    <w:rsid w:val="00AD7A98"/>
    <w:rsid w:val="00AD7C1F"/>
    <w:rsid w:val="00AE0322"/>
    <w:rsid w:val="00AE0B57"/>
    <w:rsid w:val="00AE1532"/>
    <w:rsid w:val="00AE25A0"/>
    <w:rsid w:val="00AE3977"/>
    <w:rsid w:val="00AE3D3B"/>
    <w:rsid w:val="00AE3FA7"/>
    <w:rsid w:val="00AE4B9C"/>
    <w:rsid w:val="00AE5244"/>
    <w:rsid w:val="00AE5C30"/>
    <w:rsid w:val="00AE5EAD"/>
    <w:rsid w:val="00AE6C80"/>
    <w:rsid w:val="00AE77FA"/>
    <w:rsid w:val="00AF0035"/>
    <w:rsid w:val="00AF055A"/>
    <w:rsid w:val="00AF0A97"/>
    <w:rsid w:val="00AF218E"/>
    <w:rsid w:val="00AF3203"/>
    <w:rsid w:val="00AF4543"/>
    <w:rsid w:val="00AF4FC1"/>
    <w:rsid w:val="00AF6A68"/>
    <w:rsid w:val="00AF79E8"/>
    <w:rsid w:val="00B00BB3"/>
    <w:rsid w:val="00B01108"/>
    <w:rsid w:val="00B014BE"/>
    <w:rsid w:val="00B01AA9"/>
    <w:rsid w:val="00B037A5"/>
    <w:rsid w:val="00B0383F"/>
    <w:rsid w:val="00B03B15"/>
    <w:rsid w:val="00B1018B"/>
    <w:rsid w:val="00B10E89"/>
    <w:rsid w:val="00B11926"/>
    <w:rsid w:val="00B127B9"/>
    <w:rsid w:val="00B1315C"/>
    <w:rsid w:val="00B13CAA"/>
    <w:rsid w:val="00B20238"/>
    <w:rsid w:val="00B21667"/>
    <w:rsid w:val="00B22430"/>
    <w:rsid w:val="00B22C6D"/>
    <w:rsid w:val="00B22D50"/>
    <w:rsid w:val="00B23415"/>
    <w:rsid w:val="00B237D7"/>
    <w:rsid w:val="00B23C11"/>
    <w:rsid w:val="00B24597"/>
    <w:rsid w:val="00B25134"/>
    <w:rsid w:val="00B25B8C"/>
    <w:rsid w:val="00B26069"/>
    <w:rsid w:val="00B26112"/>
    <w:rsid w:val="00B2717D"/>
    <w:rsid w:val="00B277A8"/>
    <w:rsid w:val="00B27881"/>
    <w:rsid w:val="00B27DEC"/>
    <w:rsid w:val="00B30578"/>
    <w:rsid w:val="00B30B1D"/>
    <w:rsid w:val="00B30D12"/>
    <w:rsid w:val="00B34A9C"/>
    <w:rsid w:val="00B366C6"/>
    <w:rsid w:val="00B36938"/>
    <w:rsid w:val="00B3726F"/>
    <w:rsid w:val="00B374D7"/>
    <w:rsid w:val="00B3785E"/>
    <w:rsid w:val="00B40271"/>
    <w:rsid w:val="00B419B7"/>
    <w:rsid w:val="00B41D7B"/>
    <w:rsid w:val="00B42595"/>
    <w:rsid w:val="00B427E9"/>
    <w:rsid w:val="00B42E46"/>
    <w:rsid w:val="00B43663"/>
    <w:rsid w:val="00B45339"/>
    <w:rsid w:val="00B45DD7"/>
    <w:rsid w:val="00B4614B"/>
    <w:rsid w:val="00B46BE9"/>
    <w:rsid w:val="00B472AF"/>
    <w:rsid w:val="00B47F00"/>
    <w:rsid w:val="00B50719"/>
    <w:rsid w:val="00B50883"/>
    <w:rsid w:val="00B514E3"/>
    <w:rsid w:val="00B5198A"/>
    <w:rsid w:val="00B5299F"/>
    <w:rsid w:val="00B541CF"/>
    <w:rsid w:val="00B54A4E"/>
    <w:rsid w:val="00B55F10"/>
    <w:rsid w:val="00B560E6"/>
    <w:rsid w:val="00B56743"/>
    <w:rsid w:val="00B56CA2"/>
    <w:rsid w:val="00B5755F"/>
    <w:rsid w:val="00B603BF"/>
    <w:rsid w:val="00B609EE"/>
    <w:rsid w:val="00B611E1"/>
    <w:rsid w:val="00B61635"/>
    <w:rsid w:val="00B63097"/>
    <w:rsid w:val="00B660DF"/>
    <w:rsid w:val="00B671B3"/>
    <w:rsid w:val="00B6773F"/>
    <w:rsid w:val="00B70644"/>
    <w:rsid w:val="00B71972"/>
    <w:rsid w:val="00B730CE"/>
    <w:rsid w:val="00B7412E"/>
    <w:rsid w:val="00B74690"/>
    <w:rsid w:val="00B75C19"/>
    <w:rsid w:val="00B75F58"/>
    <w:rsid w:val="00B76321"/>
    <w:rsid w:val="00B8097F"/>
    <w:rsid w:val="00B80B7B"/>
    <w:rsid w:val="00B814E3"/>
    <w:rsid w:val="00B81BC0"/>
    <w:rsid w:val="00B83437"/>
    <w:rsid w:val="00B83963"/>
    <w:rsid w:val="00B839B0"/>
    <w:rsid w:val="00B8488B"/>
    <w:rsid w:val="00B84ACE"/>
    <w:rsid w:val="00B84C74"/>
    <w:rsid w:val="00B85F87"/>
    <w:rsid w:val="00B86A71"/>
    <w:rsid w:val="00B86DA4"/>
    <w:rsid w:val="00B87ADB"/>
    <w:rsid w:val="00B87BF5"/>
    <w:rsid w:val="00B87E07"/>
    <w:rsid w:val="00B9095E"/>
    <w:rsid w:val="00B92BD6"/>
    <w:rsid w:val="00B9481B"/>
    <w:rsid w:val="00BA0234"/>
    <w:rsid w:val="00BA04B1"/>
    <w:rsid w:val="00BA2B87"/>
    <w:rsid w:val="00BA41F8"/>
    <w:rsid w:val="00BA4F53"/>
    <w:rsid w:val="00BA63F0"/>
    <w:rsid w:val="00BA7211"/>
    <w:rsid w:val="00BA7D9C"/>
    <w:rsid w:val="00BB0E1F"/>
    <w:rsid w:val="00BB1BEB"/>
    <w:rsid w:val="00BB2D52"/>
    <w:rsid w:val="00BB2ECD"/>
    <w:rsid w:val="00BB33F2"/>
    <w:rsid w:val="00BB3A0C"/>
    <w:rsid w:val="00BB414C"/>
    <w:rsid w:val="00BB4580"/>
    <w:rsid w:val="00BB470A"/>
    <w:rsid w:val="00BB4939"/>
    <w:rsid w:val="00BB622A"/>
    <w:rsid w:val="00BB69D0"/>
    <w:rsid w:val="00BB720A"/>
    <w:rsid w:val="00BC06DE"/>
    <w:rsid w:val="00BC18E3"/>
    <w:rsid w:val="00BC2418"/>
    <w:rsid w:val="00BC35AB"/>
    <w:rsid w:val="00BC3C32"/>
    <w:rsid w:val="00BC4A9C"/>
    <w:rsid w:val="00BC4FD3"/>
    <w:rsid w:val="00BC6E2B"/>
    <w:rsid w:val="00BC7724"/>
    <w:rsid w:val="00BD064C"/>
    <w:rsid w:val="00BD0BE6"/>
    <w:rsid w:val="00BD100A"/>
    <w:rsid w:val="00BD1414"/>
    <w:rsid w:val="00BD27A0"/>
    <w:rsid w:val="00BD3D9B"/>
    <w:rsid w:val="00BD4519"/>
    <w:rsid w:val="00BD4804"/>
    <w:rsid w:val="00BD5354"/>
    <w:rsid w:val="00BD54C8"/>
    <w:rsid w:val="00BD5760"/>
    <w:rsid w:val="00BD5CB2"/>
    <w:rsid w:val="00BD6A7D"/>
    <w:rsid w:val="00BD6F0C"/>
    <w:rsid w:val="00BD7045"/>
    <w:rsid w:val="00BD71AF"/>
    <w:rsid w:val="00BD7609"/>
    <w:rsid w:val="00BD7695"/>
    <w:rsid w:val="00BD7AA6"/>
    <w:rsid w:val="00BD7E89"/>
    <w:rsid w:val="00BE0112"/>
    <w:rsid w:val="00BE06BB"/>
    <w:rsid w:val="00BE07E5"/>
    <w:rsid w:val="00BE1CD1"/>
    <w:rsid w:val="00BE1E19"/>
    <w:rsid w:val="00BE2648"/>
    <w:rsid w:val="00BE2AF1"/>
    <w:rsid w:val="00BE4BED"/>
    <w:rsid w:val="00BE6344"/>
    <w:rsid w:val="00BF1E3D"/>
    <w:rsid w:val="00BF27A6"/>
    <w:rsid w:val="00BF4485"/>
    <w:rsid w:val="00BF5A16"/>
    <w:rsid w:val="00BF6733"/>
    <w:rsid w:val="00C02136"/>
    <w:rsid w:val="00C02188"/>
    <w:rsid w:val="00C03541"/>
    <w:rsid w:val="00C03574"/>
    <w:rsid w:val="00C03D42"/>
    <w:rsid w:val="00C045E7"/>
    <w:rsid w:val="00C04926"/>
    <w:rsid w:val="00C04BD7"/>
    <w:rsid w:val="00C0566A"/>
    <w:rsid w:val="00C066B3"/>
    <w:rsid w:val="00C0671E"/>
    <w:rsid w:val="00C07138"/>
    <w:rsid w:val="00C0765B"/>
    <w:rsid w:val="00C07B11"/>
    <w:rsid w:val="00C07DBE"/>
    <w:rsid w:val="00C07EF8"/>
    <w:rsid w:val="00C1078B"/>
    <w:rsid w:val="00C12064"/>
    <w:rsid w:val="00C12A31"/>
    <w:rsid w:val="00C12C2A"/>
    <w:rsid w:val="00C131C5"/>
    <w:rsid w:val="00C142A6"/>
    <w:rsid w:val="00C1513E"/>
    <w:rsid w:val="00C15A38"/>
    <w:rsid w:val="00C22381"/>
    <w:rsid w:val="00C23AC8"/>
    <w:rsid w:val="00C247D8"/>
    <w:rsid w:val="00C250D2"/>
    <w:rsid w:val="00C26211"/>
    <w:rsid w:val="00C26BC0"/>
    <w:rsid w:val="00C26D96"/>
    <w:rsid w:val="00C26FBF"/>
    <w:rsid w:val="00C30607"/>
    <w:rsid w:val="00C312A9"/>
    <w:rsid w:val="00C31986"/>
    <w:rsid w:val="00C353A0"/>
    <w:rsid w:val="00C377CF"/>
    <w:rsid w:val="00C37B81"/>
    <w:rsid w:val="00C409AC"/>
    <w:rsid w:val="00C40C7D"/>
    <w:rsid w:val="00C4176D"/>
    <w:rsid w:val="00C425F8"/>
    <w:rsid w:val="00C438D4"/>
    <w:rsid w:val="00C43B11"/>
    <w:rsid w:val="00C44585"/>
    <w:rsid w:val="00C4543A"/>
    <w:rsid w:val="00C45A23"/>
    <w:rsid w:val="00C46D8B"/>
    <w:rsid w:val="00C473B9"/>
    <w:rsid w:val="00C50BF8"/>
    <w:rsid w:val="00C51BD9"/>
    <w:rsid w:val="00C53243"/>
    <w:rsid w:val="00C54455"/>
    <w:rsid w:val="00C55792"/>
    <w:rsid w:val="00C5600B"/>
    <w:rsid w:val="00C56052"/>
    <w:rsid w:val="00C6009B"/>
    <w:rsid w:val="00C60971"/>
    <w:rsid w:val="00C61F5A"/>
    <w:rsid w:val="00C628AE"/>
    <w:rsid w:val="00C635B1"/>
    <w:rsid w:val="00C647FB"/>
    <w:rsid w:val="00C6495B"/>
    <w:rsid w:val="00C66ED4"/>
    <w:rsid w:val="00C7095B"/>
    <w:rsid w:val="00C71D07"/>
    <w:rsid w:val="00C73493"/>
    <w:rsid w:val="00C73C74"/>
    <w:rsid w:val="00C7498D"/>
    <w:rsid w:val="00C808DE"/>
    <w:rsid w:val="00C80BAA"/>
    <w:rsid w:val="00C82AE1"/>
    <w:rsid w:val="00C83709"/>
    <w:rsid w:val="00C84134"/>
    <w:rsid w:val="00C85DF2"/>
    <w:rsid w:val="00C86B49"/>
    <w:rsid w:val="00C87140"/>
    <w:rsid w:val="00C87260"/>
    <w:rsid w:val="00C90D58"/>
    <w:rsid w:val="00C91549"/>
    <w:rsid w:val="00C93A54"/>
    <w:rsid w:val="00C94272"/>
    <w:rsid w:val="00C944B8"/>
    <w:rsid w:val="00C945A9"/>
    <w:rsid w:val="00C95071"/>
    <w:rsid w:val="00C9652F"/>
    <w:rsid w:val="00C97680"/>
    <w:rsid w:val="00CA239B"/>
    <w:rsid w:val="00CA4485"/>
    <w:rsid w:val="00CA51B1"/>
    <w:rsid w:val="00CA649D"/>
    <w:rsid w:val="00CA671A"/>
    <w:rsid w:val="00CA7E22"/>
    <w:rsid w:val="00CB075B"/>
    <w:rsid w:val="00CB340B"/>
    <w:rsid w:val="00CB5B51"/>
    <w:rsid w:val="00CB5D7B"/>
    <w:rsid w:val="00CB6651"/>
    <w:rsid w:val="00CB7B63"/>
    <w:rsid w:val="00CC0000"/>
    <w:rsid w:val="00CC0551"/>
    <w:rsid w:val="00CC1E41"/>
    <w:rsid w:val="00CC2A6C"/>
    <w:rsid w:val="00CC31E8"/>
    <w:rsid w:val="00CC4030"/>
    <w:rsid w:val="00CC40D3"/>
    <w:rsid w:val="00CC4247"/>
    <w:rsid w:val="00CC48B0"/>
    <w:rsid w:val="00CC4DE8"/>
    <w:rsid w:val="00CC5FE5"/>
    <w:rsid w:val="00CC69FC"/>
    <w:rsid w:val="00CC6C11"/>
    <w:rsid w:val="00CC6CA0"/>
    <w:rsid w:val="00CD1611"/>
    <w:rsid w:val="00CD1AB8"/>
    <w:rsid w:val="00CD2700"/>
    <w:rsid w:val="00CD3CBF"/>
    <w:rsid w:val="00CD4CB9"/>
    <w:rsid w:val="00CD6F99"/>
    <w:rsid w:val="00CD73C6"/>
    <w:rsid w:val="00CE1ADF"/>
    <w:rsid w:val="00CE21DB"/>
    <w:rsid w:val="00CE21FB"/>
    <w:rsid w:val="00CE264E"/>
    <w:rsid w:val="00CE2678"/>
    <w:rsid w:val="00CE2968"/>
    <w:rsid w:val="00CE318A"/>
    <w:rsid w:val="00CE3900"/>
    <w:rsid w:val="00CE476C"/>
    <w:rsid w:val="00CE4F6D"/>
    <w:rsid w:val="00CE59D9"/>
    <w:rsid w:val="00CE6172"/>
    <w:rsid w:val="00CF0710"/>
    <w:rsid w:val="00CF2272"/>
    <w:rsid w:val="00CF2570"/>
    <w:rsid w:val="00CF2883"/>
    <w:rsid w:val="00CF3163"/>
    <w:rsid w:val="00CF4048"/>
    <w:rsid w:val="00CF44DF"/>
    <w:rsid w:val="00CF4D5B"/>
    <w:rsid w:val="00CF4E9A"/>
    <w:rsid w:val="00CF507F"/>
    <w:rsid w:val="00CF5E2A"/>
    <w:rsid w:val="00CF72FA"/>
    <w:rsid w:val="00D017A2"/>
    <w:rsid w:val="00D01A2C"/>
    <w:rsid w:val="00D02DDD"/>
    <w:rsid w:val="00D0327D"/>
    <w:rsid w:val="00D03A1D"/>
    <w:rsid w:val="00D03EAE"/>
    <w:rsid w:val="00D0552E"/>
    <w:rsid w:val="00D05646"/>
    <w:rsid w:val="00D065F3"/>
    <w:rsid w:val="00D06ABF"/>
    <w:rsid w:val="00D072FA"/>
    <w:rsid w:val="00D10CF3"/>
    <w:rsid w:val="00D110C1"/>
    <w:rsid w:val="00D11259"/>
    <w:rsid w:val="00D11510"/>
    <w:rsid w:val="00D124C7"/>
    <w:rsid w:val="00D12B02"/>
    <w:rsid w:val="00D14ED3"/>
    <w:rsid w:val="00D15558"/>
    <w:rsid w:val="00D1567B"/>
    <w:rsid w:val="00D15A07"/>
    <w:rsid w:val="00D17490"/>
    <w:rsid w:val="00D17C16"/>
    <w:rsid w:val="00D17E2E"/>
    <w:rsid w:val="00D20F51"/>
    <w:rsid w:val="00D21AA4"/>
    <w:rsid w:val="00D2366E"/>
    <w:rsid w:val="00D24675"/>
    <w:rsid w:val="00D247F8"/>
    <w:rsid w:val="00D2632C"/>
    <w:rsid w:val="00D2649F"/>
    <w:rsid w:val="00D26F92"/>
    <w:rsid w:val="00D27A6E"/>
    <w:rsid w:val="00D30AA2"/>
    <w:rsid w:val="00D31785"/>
    <w:rsid w:val="00D32AF7"/>
    <w:rsid w:val="00D32F2E"/>
    <w:rsid w:val="00D33043"/>
    <w:rsid w:val="00D3344C"/>
    <w:rsid w:val="00D365AA"/>
    <w:rsid w:val="00D36D07"/>
    <w:rsid w:val="00D377CA"/>
    <w:rsid w:val="00D408C6"/>
    <w:rsid w:val="00D40A4E"/>
    <w:rsid w:val="00D41999"/>
    <w:rsid w:val="00D41D6A"/>
    <w:rsid w:val="00D42A8A"/>
    <w:rsid w:val="00D42E7D"/>
    <w:rsid w:val="00D44B09"/>
    <w:rsid w:val="00D44D66"/>
    <w:rsid w:val="00D44F24"/>
    <w:rsid w:val="00D465AA"/>
    <w:rsid w:val="00D46914"/>
    <w:rsid w:val="00D51534"/>
    <w:rsid w:val="00D517BF"/>
    <w:rsid w:val="00D51CDB"/>
    <w:rsid w:val="00D52BB3"/>
    <w:rsid w:val="00D53219"/>
    <w:rsid w:val="00D540E9"/>
    <w:rsid w:val="00D5438F"/>
    <w:rsid w:val="00D547DF"/>
    <w:rsid w:val="00D552C0"/>
    <w:rsid w:val="00D564A4"/>
    <w:rsid w:val="00D57A46"/>
    <w:rsid w:val="00D604A7"/>
    <w:rsid w:val="00D62323"/>
    <w:rsid w:val="00D64D0D"/>
    <w:rsid w:val="00D66CBC"/>
    <w:rsid w:val="00D71C95"/>
    <w:rsid w:val="00D725A5"/>
    <w:rsid w:val="00D72C1A"/>
    <w:rsid w:val="00D7317D"/>
    <w:rsid w:val="00D73449"/>
    <w:rsid w:val="00D73C8B"/>
    <w:rsid w:val="00D74241"/>
    <w:rsid w:val="00D74E52"/>
    <w:rsid w:val="00D76549"/>
    <w:rsid w:val="00D771D5"/>
    <w:rsid w:val="00D77EF6"/>
    <w:rsid w:val="00D8061E"/>
    <w:rsid w:val="00D8078B"/>
    <w:rsid w:val="00D8108A"/>
    <w:rsid w:val="00D813A8"/>
    <w:rsid w:val="00D8144F"/>
    <w:rsid w:val="00D81DF8"/>
    <w:rsid w:val="00D832E6"/>
    <w:rsid w:val="00D87706"/>
    <w:rsid w:val="00D90A12"/>
    <w:rsid w:val="00D90CBA"/>
    <w:rsid w:val="00D9112F"/>
    <w:rsid w:val="00D91BDC"/>
    <w:rsid w:val="00D92A7E"/>
    <w:rsid w:val="00D92BAA"/>
    <w:rsid w:val="00D930A3"/>
    <w:rsid w:val="00D93460"/>
    <w:rsid w:val="00D95502"/>
    <w:rsid w:val="00D95C9C"/>
    <w:rsid w:val="00D96359"/>
    <w:rsid w:val="00D9652C"/>
    <w:rsid w:val="00D96765"/>
    <w:rsid w:val="00D97ACF"/>
    <w:rsid w:val="00DA3AB3"/>
    <w:rsid w:val="00DA3D2D"/>
    <w:rsid w:val="00DA4D96"/>
    <w:rsid w:val="00DA7525"/>
    <w:rsid w:val="00DA795A"/>
    <w:rsid w:val="00DA79C5"/>
    <w:rsid w:val="00DB012C"/>
    <w:rsid w:val="00DB0D6E"/>
    <w:rsid w:val="00DB204D"/>
    <w:rsid w:val="00DB287F"/>
    <w:rsid w:val="00DB2993"/>
    <w:rsid w:val="00DB5262"/>
    <w:rsid w:val="00DB54F2"/>
    <w:rsid w:val="00DB561C"/>
    <w:rsid w:val="00DB5FF9"/>
    <w:rsid w:val="00DB6033"/>
    <w:rsid w:val="00DB67FC"/>
    <w:rsid w:val="00DB7659"/>
    <w:rsid w:val="00DC16AB"/>
    <w:rsid w:val="00DC2D6B"/>
    <w:rsid w:val="00DC5893"/>
    <w:rsid w:val="00DC6700"/>
    <w:rsid w:val="00DC7023"/>
    <w:rsid w:val="00DC7651"/>
    <w:rsid w:val="00DC77EC"/>
    <w:rsid w:val="00DD1F76"/>
    <w:rsid w:val="00DD2AE3"/>
    <w:rsid w:val="00DD33CB"/>
    <w:rsid w:val="00DD3C00"/>
    <w:rsid w:val="00DD5275"/>
    <w:rsid w:val="00DD5306"/>
    <w:rsid w:val="00DD64A4"/>
    <w:rsid w:val="00DD6B4E"/>
    <w:rsid w:val="00DE0803"/>
    <w:rsid w:val="00DE16F6"/>
    <w:rsid w:val="00DE18D4"/>
    <w:rsid w:val="00DE5A47"/>
    <w:rsid w:val="00DE6FC1"/>
    <w:rsid w:val="00DE727E"/>
    <w:rsid w:val="00DE7919"/>
    <w:rsid w:val="00DF0CA2"/>
    <w:rsid w:val="00DF18A8"/>
    <w:rsid w:val="00DF191D"/>
    <w:rsid w:val="00DF3381"/>
    <w:rsid w:val="00DF3ED4"/>
    <w:rsid w:val="00DF4042"/>
    <w:rsid w:val="00DF43F2"/>
    <w:rsid w:val="00DF4628"/>
    <w:rsid w:val="00DF5270"/>
    <w:rsid w:val="00DF647B"/>
    <w:rsid w:val="00DF7645"/>
    <w:rsid w:val="00E00D60"/>
    <w:rsid w:val="00E01FFD"/>
    <w:rsid w:val="00E02C01"/>
    <w:rsid w:val="00E03A27"/>
    <w:rsid w:val="00E03C24"/>
    <w:rsid w:val="00E03D9E"/>
    <w:rsid w:val="00E04AE0"/>
    <w:rsid w:val="00E04C00"/>
    <w:rsid w:val="00E056B2"/>
    <w:rsid w:val="00E1076A"/>
    <w:rsid w:val="00E10DA8"/>
    <w:rsid w:val="00E11AC7"/>
    <w:rsid w:val="00E125A6"/>
    <w:rsid w:val="00E13035"/>
    <w:rsid w:val="00E13F0D"/>
    <w:rsid w:val="00E148D1"/>
    <w:rsid w:val="00E17E68"/>
    <w:rsid w:val="00E202B5"/>
    <w:rsid w:val="00E22858"/>
    <w:rsid w:val="00E26662"/>
    <w:rsid w:val="00E2676E"/>
    <w:rsid w:val="00E317C4"/>
    <w:rsid w:val="00E319DD"/>
    <w:rsid w:val="00E331F6"/>
    <w:rsid w:val="00E350E5"/>
    <w:rsid w:val="00E352C7"/>
    <w:rsid w:val="00E35C88"/>
    <w:rsid w:val="00E3663E"/>
    <w:rsid w:val="00E37EE3"/>
    <w:rsid w:val="00E40728"/>
    <w:rsid w:val="00E41420"/>
    <w:rsid w:val="00E417C3"/>
    <w:rsid w:val="00E41DF8"/>
    <w:rsid w:val="00E42B95"/>
    <w:rsid w:val="00E43356"/>
    <w:rsid w:val="00E436BA"/>
    <w:rsid w:val="00E43EB5"/>
    <w:rsid w:val="00E447D5"/>
    <w:rsid w:val="00E448E6"/>
    <w:rsid w:val="00E45D6F"/>
    <w:rsid w:val="00E46D54"/>
    <w:rsid w:val="00E46DCA"/>
    <w:rsid w:val="00E508D0"/>
    <w:rsid w:val="00E50E0A"/>
    <w:rsid w:val="00E5102F"/>
    <w:rsid w:val="00E51923"/>
    <w:rsid w:val="00E52BB7"/>
    <w:rsid w:val="00E57181"/>
    <w:rsid w:val="00E61B7E"/>
    <w:rsid w:val="00E62E1E"/>
    <w:rsid w:val="00E62F0B"/>
    <w:rsid w:val="00E634F8"/>
    <w:rsid w:val="00E637D1"/>
    <w:rsid w:val="00E6388E"/>
    <w:rsid w:val="00E64F19"/>
    <w:rsid w:val="00E66615"/>
    <w:rsid w:val="00E67B13"/>
    <w:rsid w:val="00E701C5"/>
    <w:rsid w:val="00E702DD"/>
    <w:rsid w:val="00E73005"/>
    <w:rsid w:val="00E73D64"/>
    <w:rsid w:val="00E74CF9"/>
    <w:rsid w:val="00E7520A"/>
    <w:rsid w:val="00E75F2E"/>
    <w:rsid w:val="00E76648"/>
    <w:rsid w:val="00E7678F"/>
    <w:rsid w:val="00E770B8"/>
    <w:rsid w:val="00E81781"/>
    <w:rsid w:val="00E82E44"/>
    <w:rsid w:val="00E84C9B"/>
    <w:rsid w:val="00E85347"/>
    <w:rsid w:val="00E85703"/>
    <w:rsid w:val="00E8634C"/>
    <w:rsid w:val="00E869A5"/>
    <w:rsid w:val="00E87115"/>
    <w:rsid w:val="00E9045E"/>
    <w:rsid w:val="00E9104B"/>
    <w:rsid w:val="00E9195E"/>
    <w:rsid w:val="00E92507"/>
    <w:rsid w:val="00E92A4D"/>
    <w:rsid w:val="00E93B69"/>
    <w:rsid w:val="00E97D0B"/>
    <w:rsid w:val="00EA22A4"/>
    <w:rsid w:val="00EA2343"/>
    <w:rsid w:val="00EA2EC6"/>
    <w:rsid w:val="00EA3158"/>
    <w:rsid w:val="00EA3E24"/>
    <w:rsid w:val="00EA5478"/>
    <w:rsid w:val="00EA6C8C"/>
    <w:rsid w:val="00EB2411"/>
    <w:rsid w:val="00EB3843"/>
    <w:rsid w:val="00EB3A34"/>
    <w:rsid w:val="00EB3EF4"/>
    <w:rsid w:val="00EB4768"/>
    <w:rsid w:val="00EB491F"/>
    <w:rsid w:val="00EB4FDA"/>
    <w:rsid w:val="00EB5AED"/>
    <w:rsid w:val="00EB6540"/>
    <w:rsid w:val="00EB6D41"/>
    <w:rsid w:val="00EB77D5"/>
    <w:rsid w:val="00EC0387"/>
    <w:rsid w:val="00EC0F56"/>
    <w:rsid w:val="00EC1EE2"/>
    <w:rsid w:val="00EC2489"/>
    <w:rsid w:val="00EC2F51"/>
    <w:rsid w:val="00EC415D"/>
    <w:rsid w:val="00EC441A"/>
    <w:rsid w:val="00EC46AB"/>
    <w:rsid w:val="00EC4DD0"/>
    <w:rsid w:val="00ED09DA"/>
    <w:rsid w:val="00ED19D3"/>
    <w:rsid w:val="00ED6254"/>
    <w:rsid w:val="00ED6B5F"/>
    <w:rsid w:val="00ED7AD3"/>
    <w:rsid w:val="00ED7F7C"/>
    <w:rsid w:val="00EE038D"/>
    <w:rsid w:val="00EE2309"/>
    <w:rsid w:val="00EE3815"/>
    <w:rsid w:val="00EE39CF"/>
    <w:rsid w:val="00EE5065"/>
    <w:rsid w:val="00EE514E"/>
    <w:rsid w:val="00EE68E9"/>
    <w:rsid w:val="00EF0CA9"/>
    <w:rsid w:val="00EF1687"/>
    <w:rsid w:val="00EF1F4E"/>
    <w:rsid w:val="00EF2B4B"/>
    <w:rsid w:val="00EF4575"/>
    <w:rsid w:val="00EF5A01"/>
    <w:rsid w:val="00EF6CBF"/>
    <w:rsid w:val="00EF7B9B"/>
    <w:rsid w:val="00F0030D"/>
    <w:rsid w:val="00F01B09"/>
    <w:rsid w:val="00F036EE"/>
    <w:rsid w:val="00F049D2"/>
    <w:rsid w:val="00F0770B"/>
    <w:rsid w:val="00F0785E"/>
    <w:rsid w:val="00F1081E"/>
    <w:rsid w:val="00F10A3E"/>
    <w:rsid w:val="00F10A95"/>
    <w:rsid w:val="00F10E77"/>
    <w:rsid w:val="00F11942"/>
    <w:rsid w:val="00F11983"/>
    <w:rsid w:val="00F11D63"/>
    <w:rsid w:val="00F127E5"/>
    <w:rsid w:val="00F142AA"/>
    <w:rsid w:val="00F150BD"/>
    <w:rsid w:val="00F164D8"/>
    <w:rsid w:val="00F16F5E"/>
    <w:rsid w:val="00F17413"/>
    <w:rsid w:val="00F17489"/>
    <w:rsid w:val="00F203D7"/>
    <w:rsid w:val="00F2164E"/>
    <w:rsid w:val="00F225A1"/>
    <w:rsid w:val="00F22C02"/>
    <w:rsid w:val="00F25459"/>
    <w:rsid w:val="00F307A3"/>
    <w:rsid w:val="00F30B15"/>
    <w:rsid w:val="00F33B02"/>
    <w:rsid w:val="00F35F99"/>
    <w:rsid w:val="00F36134"/>
    <w:rsid w:val="00F36463"/>
    <w:rsid w:val="00F36FD4"/>
    <w:rsid w:val="00F41939"/>
    <w:rsid w:val="00F43091"/>
    <w:rsid w:val="00F4381C"/>
    <w:rsid w:val="00F51029"/>
    <w:rsid w:val="00F5142D"/>
    <w:rsid w:val="00F521E5"/>
    <w:rsid w:val="00F5235C"/>
    <w:rsid w:val="00F52AD7"/>
    <w:rsid w:val="00F53BC4"/>
    <w:rsid w:val="00F54D43"/>
    <w:rsid w:val="00F564A3"/>
    <w:rsid w:val="00F565A6"/>
    <w:rsid w:val="00F56C01"/>
    <w:rsid w:val="00F575B3"/>
    <w:rsid w:val="00F57DA5"/>
    <w:rsid w:val="00F57E6B"/>
    <w:rsid w:val="00F57ECC"/>
    <w:rsid w:val="00F60154"/>
    <w:rsid w:val="00F60BE8"/>
    <w:rsid w:val="00F627EF"/>
    <w:rsid w:val="00F63950"/>
    <w:rsid w:val="00F63FC7"/>
    <w:rsid w:val="00F64179"/>
    <w:rsid w:val="00F6521E"/>
    <w:rsid w:val="00F66F82"/>
    <w:rsid w:val="00F67264"/>
    <w:rsid w:val="00F71384"/>
    <w:rsid w:val="00F72987"/>
    <w:rsid w:val="00F74068"/>
    <w:rsid w:val="00F74369"/>
    <w:rsid w:val="00F77BB6"/>
    <w:rsid w:val="00F8022E"/>
    <w:rsid w:val="00F803B7"/>
    <w:rsid w:val="00F80E49"/>
    <w:rsid w:val="00F81CB7"/>
    <w:rsid w:val="00F83516"/>
    <w:rsid w:val="00F8580A"/>
    <w:rsid w:val="00F86B6C"/>
    <w:rsid w:val="00F870A4"/>
    <w:rsid w:val="00F87CE1"/>
    <w:rsid w:val="00F9386F"/>
    <w:rsid w:val="00F94176"/>
    <w:rsid w:val="00F94DBC"/>
    <w:rsid w:val="00F95B32"/>
    <w:rsid w:val="00F95FD1"/>
    <w:rsid w:val="00F96039"/>
    <w:rsid w:val="00F96A91"/>
    <w:rsid w:val="00F9711A"/>
    <w:rsid w:val="00F9756B"/>
    <w:rsid w:val="00F97774"/>
    <w:rsid w:val="00FA16C4"/>
    <w:rsid w:val="00FA1B15"/>
    <w:rsid w:val="00FA1C70"/>
    <w:rsid w:val="00FA2033"/>
    <w:rsid w:val="00FA5C89"/>
    <w:rsid w:val="00FA6834"/>
    <w:rsid w:val="00FB06D6"/>
    <w:rsid w:val="00FB7376"/>
    <w:rsid w:val="00FB760C"/>
    <w:rsid w:val="00FB7707"/>
    <w:rsid w:val="00FB7F2E"/>
    <w:rsid w:val="00FC1E9C"/>
    <w:rsid w:val="00FC3E42"/>
    <w:rsid w:val="00FC4D89"/>
    <w:rsid w:val="00FC5913"/>
    <w:rsid w:val="00FC674E"/>
    <w:rsid w:val="00FC6F28"/>
    <w:rsid w:val="00FD07B2"/>
    <w:rsid w:val="00FD194C"/>
    <w:rsid w:val="00FD32F4"/>
    <w:rsid w:val="00FD3ACD"/>
    <w:rsid w:val="00FD3FD0"/>
    <w:rsid w:val="00FD45D1"/>
    <w:rsid w:val="00FD51FF"/>
    <w:rsid w:val="00FD5278"/>
    <w:rsid w:val="00FD6A3F"/>
    <w:rsid w:val="00FD6DA6"/>
    <w:rsid w:val="00FD6FF5"/>
    <w:rsid w:val="00FE00BC"/>
    <w:rsid w:val="00FE07E1"/>
    <w:rsid w:val="00FE0E15"/>
    <w:rsid w:val="00FE0F0B"/>
    <w:rsid w:val="00FE2B94"/>
    <w:rsid w:val="00FE36CE"/>
    <w:rsid w:val="00FE3761"/>
    <w:rsid w:val="00FE3924"/>
    <w:rsid w:val="00FE682B"/>
    <w:rsid w:val="00FF0310"/>
    <w:rsid w:val="00FF1C48"/>
    <w:rsid w:val="00FF2A3A"/>
    <w:rsid w:val="00FF2E2B"/>
    <w:rsid w:val="00FF39CB"/>
    <w:rsid w:val="00FF3C7F"/>
    <w:rsid w:val="00FF4401"/>
    <w:rsid w:val="00FF5370"/>
    <w:rsid w:val="00FF5BE4"/>
    <w:rsid w:val="00FF5E1D"/>
    <w:rsid w:val="00FF747A"/>
    <w:rsid w:val="00FF7FB2"/>
    <w:rsid w:val="013556D7"/>
    <w:rsid w:val="0460281D"/>
    <w:rsid w:val="0C5D0876"/>
    <w:rsid w:val="0E70346A"/>
    <w:rsid w:val="0EEC7508"/>
    <w:rsid w:val="1BEC2CBC"/>
    <w:rsid w:val="1E006919"/>
    <w:rsid w:val="232D5186"/>
    <w:rsid w:val="2460313D"/>
    <w:rsid w:val="24B75C4E"/>
    <w:rsid w:val="28954E58"/>
    <w:rsid w:val="2CEE5E38"/>
    <w:rsid w:val="343A083D"/>
    <w:rsid w:val="38174669"/>
    <w:rsid w:val="398325A3"/>
    <w:rsid w:val="41A43864"/>
    <w:rsid w:val="42703746"/>
    <w:rsid w:val="4C091CD6"/>
    <w:rsid w:val="50281587"/>
    <w:rsid w:val="55F861CC"/>
    <w:rsid w:val="5AF96577"/>
    <w:rsid w:val="779B1C62"/>
    <w:rsid w:val="7C2A18D5"/>
    <w:rsid w:val="7CAA0EC9"/>
    <w:rsid w:val="7FDA78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name="toc 6"/>
    <w:lsdException w:unhideWhenUsed="0" w:uiPriority="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after="220" w:line="360" w:lineRule="auto"/>
      <w:jc w:val="center"/>
      <w:outlineLvl w:val="0"/>
    </w:pPr>
    <w:rPr>
      <w:rFonts w:ascii="黑体" w:eastAsia="黑体"/>
      <w:bCs/>
      <w:kern w:val="44"/>
      <w:sz w:val="30"/>
      <w:szCs w:val="30"/>
    </w:rPr>
  </w:style>
  <w:style w:type="paragraph" w:styleId="3">
    <w:name w:val="heading 2"/>
    <w:basedOn w:val="1"/>
    <w:next w:val="1"/>
    <w:autoRedefine/>
    <w:qFormat/>
    <w:uiPriority w:val="0"/>
    <w:pPr>
      <w:keepNext/>
      <w:keepLines/>
      <w:spacing w:before="50" w:beforeLines="50" w:line="360" w:lineRule="auto"/>
      <w:outlineLvl w:val="1"/>
    </w:pPr>
    <w:rPr>
      <w:rFonts w:ascii="黑体" w:eastAsia="黑体"/>
      <w:bCs/>
      <w:sz w:val="28"/>
      <w:szCs w:val="28"/>
    </w:rPr>
  </w:style>
  <w:style w:type="paragraph" w:styleId="4">
    <w:name w:val="heading 3"/>
    <w:basedOn w:val="1"/>
    <w:next w:val="1"/>
    <w:link w:val="62"/>
    <w:qFormat/>
    <w:uiPriority w:val="0"/>
    <w:pPr>
      <w:keepNext/>
      <w:keepLines/>
      <w:spacing w:before="50" w:beforeLines="50" w:line="360" w:lineRule="auto"/>
      <w:outlineLvl w:val="2"/>
    </w:pPr>
    <w:rPr>
      <w:rFonts w:ascii="黑体" w:eastAsia="黑体"/>
      <w:bCs/>
      <w:szCs w:val="32"/>
    </w:rPr>
  </w:style>
  <w:style w:type="paragraph" w:styleId="5">
    <w:name w:val="heading 4"/>
    <w:basedOn w:val="1"/>
    <w:next w:val="1"/>
    <w:autoRedefine/>
    <w:qFormat/>
    <w:uiPriority w:val="0"/>
    <w:pPr>
      <w:keepNext/>
      <w:keepLines/>
      <w:spacing w:before="240" w:after="240" w:line="360" w:lineRule="auto"/>
      <w:outlineLvl w:val="3"/>
    </w:pPr>
    <w:rPr>
      <w:bCs/>
    </w:rPr>
  </w:style>
  <w:style w:type="paragraph" w:styleId="6">
    <w:name w:val="heading 6"/>
    <w:basedOn w:val="1"/>
    <w:next w:val="1"/>
    <w:link w:val="51"/>
    <w:autoRedefine/>
    <w:semiHidden/>
    <w:unhideWhenUsed/>
    <w:qFormat/>
    <w:uiPriority w:val="0"/>
    <w:pPr>
      <w:keepNext/>
      <w:keepLines/>
      <w:spacing w:before="240" w:after="64" w:line="320" w:lineRule="auto"/>
      <w:outlineLvl w:val="5"/>
    </w:pPr>
    <w:rPr>
      <w:rFonts w:ascii="等线 Light" w:hAnsi="等线 Light" w:eastAsia="等线 Light"/>
      <w:b/>
      <w:bCs/>
    </w:rPr>
  </w:style>
  <w:style w:type="character" w:default="1" w:styleId="23">
    <w:name w:val="Default Paragraph Font"/>
    <w:autoRedefine/>
    <w:semiHidden/>
    <w:unhideWhenUsed/>
    <w:qFormat/>
    <w:uiPriority w:val="1"/>
  </w:style>
  <w:style w:type="table" w:default="1" w:styleId="21">
    <w:name w:val="Normal Table"/>
    <w:autoRedefine/>
    <w:semiHidden/>
    <w:unhideWhenUsed/>
    <w:qFormat/>
    <w:uiPriority w:val="99"/>
    <w:tblPr>
      <w:tblCellMar>
        <w:top w:w="0" w:type="dxa"/>
        <w:left w:w="108" w:type="dxa"/>
        <w:bottom w:w="0" w:type="dxa"/>
        <w:right w:w="108" w:type="dxa"/>
      </w:tblCellMar>
    </w:tblPr>
  </w:style>
  <w:style w:type="paragraph" w:styleId="7">
    <w:name w:val="caption"/>
    <w:basedOn w:val="1"/>
    <w:next w:val="1"/>
    <w:autoRedefine/>
    <w:unhideWhenUsed/>
    <w:qFormat/>
    <w:uiPriority w:val="0"/>
    <w:rPr>
      <w:rFonts w:eastAsia="黑体" w:asciiTheme="majorHAnsi" w:hAnsiTheme="majorHAnsi" w:cstheme="majorBidi"/>
      <w:sz w:val="20"/>
      <w:szCs w:val="20"/>
    </w:rPr>
  </w:style>
  <w:style w:type="paragraph" w:styleId="8">
    <w:name w:val="annotation text"/>
    <w:basedOn w:val="1"/>
    <w:link w:val="55"/>
    <w:autoRedefine/>
    <w:qFormat/>
    <w:uiPriority w:val="0"/>
    <w:pPr>
      <w:jc w:val="left"/>
    </w:pPr>
  </w:style>
  <w:style w:type="paragraph" w:styleId="9">
    <w:name w:val="Body Text Indent"/>
    <w:basedOn w:val="1"/>
    <w:link w:val="43"/>
    <w:autoRedefine/>
    <w:qFormat/>
    <w:uiPriority w:val="0"/>
    <w:pPr>
      <w:spacing w:after="120"/>
      <w:ind w:left="420" w:leftChars="200"/>
    </w:pPr>
  </w:style>
  <w:style w:type="paragraph" w:styleId="10">
    <w:name w:val="toc 3"/>
    <w:basedOn w:val="1"/>
    <w:next w:val="1"/>
    <w:autoRedefine/>
    <w:qFormat/>
    <w:uiPriority w:val="39"/>
    <w:pPr>
      <w:tabs>
        <w:tab w:val="clear" w:pos="377"/>
      </w:tabs>
      <w:ind w:left="840" w:leftChars="400"/>
    </w:pPr>
  </w:style>
  <w:style w:type="paragraph" w:styleId="11">
    <w:name w:val="Body Text Indent 2"/>
    <w:basedOn w:val="1"/>
    <w:link w:val="34"/>
    <w:autoRedefine/>
    <w:uiPriority w:val="0"/>
    <w:pPr>
      <w:widowControl w:val="0"/>
      <w:tabs>
        <w:tab w:val="clear" w:pos="377"/>
      </w:tabs>
      <w:spacing w:line="240" w:lineRule="auto"/>
      <w:ind w:firstLine="435"/>
    </w:pPr>
    <w:rPr>
      <w:kern w:val="2"/>
    </w:rPr>
  </w:style>
  <w:style w:type="paragraph" w:styleId="12">
    <w:name w:val="endnote text"/>
    <w:basedOn w:val="1"/>
    <w:link w:val="53"/>
    <w:autoRedefine/>
    <w:uiPriority w:val="0"/>
    <w:pPr>
      <w:snapToGrid w:val="0"/>
      <w:jc w:val="left"/>
    </w:pPr>
  </w:style>
  <w:style w:type="paragraph" w:styleId="13">
    <w:name w:val="Balloon Text"/>
    <w:basedOn w:val="1"/>
    <w:autoRedefine/>
    <w:semiHidden/>
    <w:qFormat/>
    <w:uiPriority w:val="0"/>
    <w:rPr>
      <w:sz w:val="18"/>
      <w:szCs w:val="18"/>
    </w:rPr>
  </w:style>
  <w:style w:type="paragraph" w:styleId="14">
    <w:name w:val="footer"/>
    <w:basedOn w:val="1"/>
    <w:autoRedefine/>
    <w:qFormat/>
    <w:uiPriority w:val="0"/>
    <w:pPr>
      <w:tabs>
        <w:tab w:val="center" w:pos="4153"/>
        <w:tab w:val="right" w:pos="8306"/>
        <w:tab w:val="clear" w:pos="377"/>
      </w:tabs>
      <w:spacing w:before="600" w:line="180" w:lineRule="atLeast"/>
      <w:jc w:val="left"/>
    </w:pPr>
    <w:rPr>
      <w:sz w:val="18"/>
      <w:szCs w:val="18"/>
    </w:rPr>
  </w:style>
  <w:style w:type="paragraph" w:styleId="15">
    <w:name w:val="header"/>
    <w:basedOn w:val="1"/>
    <w:autoRedefine/>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6">
    <w:name w:val="toc 1"/>
    <w:basedOn w:val="1"/>
    <w:next w:val="1"/>
    <w:autoRedefine/>
    <w:qFormat/>
    <w:uiPriority w:val="39"/>
    <w:pPr>
      <w:tabs>
        <w:tab w:val="clear" w:pos="377"/>
      </w:tabs>
    </w:pPr>
  </w:style>
  <w:style w:type="paragraph" w:styleId="17">
    <w:name w:val="footnote text"/>
    <w:basedOn w:val="1"/>
    <w:link w:val="60"/>
    <w:autoRedefine/>
    <w:qFormat/>
    <w:uiPriority w:val="0"/>
    <w:pPr>
      <w:snapToGrid w:val="0"/>
      <w:jc w:val="left"/>
    </w:pPr>
    <w:rPr>
      <w:sz w:val="18"/>
      <w:szCs w:val="18"/>
    </w:rPr>
  </w:style>
  <w:style w:type="paragraph" w:styleId="18">
    <w:name w:val="toc 2"/>
    <w:basedOn w:val="1"/>
    <w:next w:val="1"/>
    <w:autoRedefine/>
    <w:qFormat/>
    <w:uiPriority w:val="39"/>
    <w:pPr>
      <w:tabs>
        <w:tab w:val="clear" w:pos="377"/>
      </w:tabs>
      <w:ind w:left="420" w:leftChars="200"/>
    </w:pPr>
  </w:style>
  <w:style w:type="paragraph" w:styleId="19">
    <w:name w:val="Title"/>
    <w:basedOn w:val="1"/>
    <w:next w:val="1"/>
    <w:link w:val="54"/>
    <w:autoRedefine/>
    <w:qFormat/>
    <w:uiPriority w:val="0"/>
    <w:pPr>
      <w:spacing w:before="240" w:after="60"/>
      <w:jc w:val="center"/>
      <w:outlineLvl w:val="0"/>
    </w:pPr>
    <w:rPr>
      <w:rFonts w:ascii="等线 Light" w:hAnsi="等线 Light"/>
      <w:b/>
      <w:bCs/>
      <w:sz w:val="32"/>
      <w:szCs w:val="32"/>
    </w:rPr>
  </w:style>
  <w:style w:type="paragraph" w:styleId="20">
    <w:name w:val="annotation subject"/>
    <w:basedOn w:val="8"/>
    <w:next w:val="8"/>
    <w:link w:val="56"/>
    <w:autoRedefine/>
    <w:qFormat/>
    <w:uiPriority w:val="0"/>
    <w:rPr>
      <w:b/>
      <w:bCs/>
    </w:rPr>
  </w:style>
  <w:style w:type="table" w:styleId="22">
    <w:name w:val="Table Grid"/>
    <w:basedOn w:val="21"/>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endnote reference"/>
    <w:autoRedefine/>
    <w:qFormat/>
    <w:uiPriority w:val="0"/>
    <w:rPr>
      <w:vertAlign w:val="superscript"/>
    </w:rPr>
  </w:style>
  <w:style w:type="character" w:styleId="25">
    <w:name w:val="page number"/>
    <w:basedOn w:val="23"/>
    <w:qFormat/>
    <w:uiPriority w:val="0"/>
  </w:style>
  <w:style w:type="character" w:styleId="26">
    <w:name w:val="Hyperlink"/>
    <w:autoRedefine/>
    <w:qFormat/>
    <w:uiPriority w:val="99"/>
    <w:rPr>
      <w:color w:val="0000FF"/>
      <w:u w:val="single"/>
    </w:rPr>
  </w:style>
  <w:style w:type="character" w:styleId="27">
    <w:name w:val="annotation reference"/>
    <w:autoRedefine/>
    <w:qFormat/>
    <w:uiPriority w:val="0"/>
    <w:rPr>
      <w:sz w:val="21"/>
      <w:szCs w:val="21"/>
    </w:rPr>
  </w:style>
  <w:style w:type="character" w:styleId="28">
    <w:name w:val="footnote reference"/>
    <w:basedOn w:val="23"/>
    <w:autoRedefine/>
    <w:qFormat/>
    <w:uiPriority w:val="0"/>
    <w:rPr>
      <w:vertAlign w:val="superscript"/>
    </w:rPr>
  </w:style>
  <w:style w:type="paragraph" w:customStyle="1" w:styleId="29">
    <w:name w:val="毕设图1"/>
    <w:basedOn w:val="1"/>
    <w:link w:val="61"/>
    <w:uiPriority w:val="0"/>
    <w:pPr>
      <w:jc w:val="center"/>
    </w:pPr>
    <w:rPr>
      <w:rFonts w:ascii="Times New Roman" w:hAnsi="Times New Roman"/>
      <w:sz w:val="21"/>
    </w:rPr>
  </w:style>
  <w:style w:type="paragraph" w:customStyle="1" w:styleId="30">
    <w:name w:val="毕设表2"/>
    <w:basedOn w:val="1"/>
    <w:uiPriority w:val="0"/>
    <w:pPr>
      <w:jc w:val="center"/>
    </w:pPr>
    <w:rPr>
      <w:rFonts w:hint="eastAsia" w:ascii="Times New Roman" w:hAnsi="Times New Roman"/>
      <w:sz w:val="21"/>
    </w:rPr>
  </w:style>
  <w:style w:type="character" w:customStyle="1" w:styleId="31">
    <w:name w:val="参考文献正文 Char"/>
    <w:link w:val="32"/>
    <w:autoRedefine/>
    <w:qFormat/>
    <w:uiPriority w:val="0"/>
    <w:rPr>
      <w:rFonts w:ascii="宋体" w:hAnsi="宋体" w:eastAsia="宋体"/>
      <w:sz w:val="21"/>
      <w:szCs w:val="21"/>
      <w:lang w:val="en-US" w:eastAsia="zh-CN" w:bidi="en-US"/>
    </w:rPr>
  </w:style>
  <w:style w:type="paragraph" w:customStyle="1" w:styleId="32">
    <w:name w:val="参考文献正文"/>
    <w:basedOn w:val="1"/>
    <w:link w:val="31"/>
    <w:qFormat/>
    <w:uiPriority w:val="0"/>
    <w:pPr>
      <w:tabs>
        <w:tab w:val="clear" w:pos="377"/>
      </w:tabs>
      <w:snapToGrid w:val="0"/>
      <w:ind w:firstLine="480" w:firstLineChars="200"/>
      <w:jc w:val="left"/>
    </w:pPr>
    <w:rPr>
      <w:rFonts w:ascii="宋体" w:hAnsi="宋体"/>
      <w:sz w:val="21"/>
      <w:szCs w:val="21"/>
      <w:lang w:bidi="en-US"/>
    </w:rPr>
  </w:style>
  <w:style w:type="character" w:customStyle="1" w:styleId="33">
    <w:name w:val="关键词 Char"/>
    <w:autoRedefine/>
    <w:qFormat/>
    <w:uiPriority w:val="0"/>
    <w:rPr>
      <w:rFonts w:ascii="仿宋_GB2312" w:eastAsia="仿宋_GB2312"/>
      <w:sz w:val="24"/>
      <w:szCs w:val="24"/>
      <w:lang w:bidi="en-US"/>
    </w:rPr>
  </w:style>
  <w:style w:type="character" w:customStyle="1" w:styleId="34">
    <w:name w:val="正文文本缩进 2 字符"/>
    <w:link w:val="11"/>
    <w:autoRedefine/>
    <w:qFormat/>
    <w:uiPriority w:val="0"/>
    <w:rPr>
      <w:kern w:val="2"/>
      <w:sz w:val="24"/>
      <w:szCs w:val="24"/>
    </w:rPr>
  </w:style>
  <w:style w:type="character" w:customStyle="1" w:styleId="35">
    <w:name w:val="关键词题头 Char"/>
    <w:autoRedefine/>
    <w:qFormat/>
    <w:uiPriority w:val="0"/>
    <w:rPr>
      <w:rFonts w:ascii="黑体" w:eastAsia="黑体"/>
      <w:sz w:val="24"/>
      <w:szCs w:val="24"/>
      <w:lang w:bidi="en-US"/>
    </w:rPr>
  </w:style>
  <w:style w:type="character" w:customStyle="1" w:styleId="36">
    <w:name w:val="图名英文 Char"/>
    <w:link w:val="37"/>
    <w:qFormat/>
    <w:uiPriority w:val="0"/>
    <w:rPr>
      <w:rFonts w:eastAsia="宋体"/>
      <w:sz w:val="21"/>
      <w:szCs w:val="21"/>
      <w:lang w:val="en-US" w:eastAsia="en-US" w:bidi="en-US"/>
    </w:rPr>
  </w:style>
  <w:style w:type="paragraph" w:customStyle="1" w:styleId="37">
    <w:name w:val="图名英文"/>
    <w:basedOn w:val="1"/>
    <w:link w:val="36"/>
    <w:qFormat/>
    <w:uiPriority w:val="0"/>
    <w:pPr>
      <w:tabs>
        <w:tab w:val="clear" w:pos="377"/>
      </w:tabs>
      <w:snapToGrid w:val="0"/>
      <w:ind w:firstLine="480" w:firstLineChars="200"/>
      <w:jc w:val="center"/>
    </w:pPr>
    <w:rPr>
      <w:sz w:val="21"/>
      <w:szCs w:val="21"/>
      <w:lang w:eastAsia="en-US" w:bidi="en-US"/>
    </w:rPr>
  </w:style>
  <w:style w:type="character" w:customStyle="1" w:styleId="38">
    <w:name w:val="英文关键词 Char"/>
    <w:qFormat/>
    <w:uiPriority w:val="0"/>
    <w:rPr>
      <w:rFonts w:ascii="Calibri" w:hAnsi="Calibri" w:eastAsia="宋体"/>
      <w:sz w:val="24"/>
      <w:szCs w:val="24"/>
      <w:lang w:eastAsia="en-US" w:bidi="en-US"/>
    </w:rPr>
  </w:style>
  <w:style w:type="character" w:customStyle="1" w:styleId="39">
    <w:name w:val="正文1 Char"/>
    <w:link w:val="40"/>
    <w:autoRedefine/>
    <w:uiPriority w:val="0"/>
    <w:rPr>
      <w:rFonts w:eastAsia="宋体"/>
      <w:sz w:val="24"/>
      <w:lang w:val="en-US" w:eastAsia="en-US" w:bidi="en-US"/>
    </w:rPr>
  </w:style>
  <w:style w:type="paragraph" w:customStyle="1" w:styleId="40">
    <w:name w:val="正文1"/>
    <w:basedOn w:val="1"/>
    <w:link w:val="39"/>
    <w:qFormat/>
    <w:uiPriority w:val="0"/>
    <w:pPr>
      <w:tabs>
        <w:tab w:val="clear" w:pos="377"/>
      </w:tabs>
      <w:snapToGrid w:val="0"/>
      <w:ind w:firstLine="480" w:firstLineChars="200"/>
      <w:jc w:val="left"/>
    </w:pPr>
    <w:rPr>
      <w:szCs w:val="20"/>
      <w:lang w:eastAsia="en-US" w:bidi="en-US"/>
    </w:rPr>
  </w:style>
  <w:style w:type="character" w:customStyle="1" w:styleId="41">
    <w:name w:val="图名中文 Char"/>
    <w:link w:val="42"/>
    <w:qFormat/>
    <w:uiPriority w:val="0"/>
    <w:rPr>
      <w:rFonts w:ascii="宋体" w:hAnsi="宋体" w:eastAsia="宋体"/>
      <w:sz w:val="21"/>
      <w:szCs w:val="21"/>
      <w:lang w:val="en-US" w:eastAsia="en-US" w:bidi="en-US"/>
    </w:rPr>
  </w:style>
  <w:style w:type="paragraph" w:customStyle="1" w:styleId="42">
    <w:name w:val="图名中文"/>
    <w:basedOn w:val="1"/>
    <w:link w:val="41"/>
    <w:qFormat/>
    <w:uiPriority w:val="0"/>
    <w:pPr>
      <w:tabs>
        <w:tab w:val="clear" w:pos="377"/>
      </w:tabs>
      <w:snapToGrid w:val="0"/>
      <w:ind w:firstLine="480" w:firstLineChars="200"/>
      <w:jc w:val="center"/>
    </w:pPr>
    <w:rPr>
      <w:rFonts w:ascii="宋体" w:hAnsi="宋体"/>
      <w:sz w:val="21"/>
      <w:szCs w:val="21"/>
      <w:lang w:eastAsia="en-US" w:bidi="en-US"/>
    </w:rPr>
  </w:style>
  <w:style w:type="character" w:customStyle="1" w:styleId="43">
    <w:name w:val="正文文本缩进 字符"/>
    <w:link w:val="9"/>
    <w:autoRedefine/>
    <w:uiPriority w:val="0"/>
    <w:rPr>
      <w:sz w:val="24"/>
      <w:szCs w:val="24"/>
    </w:rPr>
  </w:style>
  <w:style w:type="paragraph" w:customStyle="1" w:styleId="44">
    <w:name w:val="目录 71"/>
    <w:basedOn w:val="1"/>
    <w:next w:val="1"/>
    <w:autoRedefine/>
    <w:semiHidden/>
    <w:qFormat/>
    <w:uiPriority w:val="0"/>
    <w:pPr>
      <w:widowControl w:val="0"/>
      <w:tabs>
        <w:tab w:val="clear" w:pos="377"/>
      </w:tabs>
      <w:spacing w:line="240" w:lineRule="auto"/>
      <w:ind w:left="2520" w:leftChars="1200"/>
    </w:pPr>
    <w:rPr>
      <w:kern w:val="2"/>
      <w:sz w:val="21"/>
    </w:rPr>
  </w:style>
  <w:style w:type="paragraph" w:customStyle="1" w:styleId="45">
    <w:name w:val="目录 61"/>
    <w:basedOn w:val="1"/>
    <w:next w:val="1"/>
    <w:semiHidden/>
    <w:qFormat/>
    <w:uiPriority w:val="0"/>
    <w:pPr>
      <w:widowControl w:val="0"/>
      <w:tabs>
        <w:tab w:val="clear" w:pos="377"/>
      </w:tabs>
      <w:spacing w:line="240" w:lineRule="auto"/>
      <w:ind w:left="2100" w:leftChars="1000"/>
    </w:pPr>
    <w:rPr>
      <w:kern w:val="2"/>
      <w:sz w:val="21"/>
    </w:rPr>
  </w:style>
  <w:style w:type="paragraph" w:customStyle="1" w:styleId="46">
    <w:name w:val="目录 11"/>
    <w:basedOn w:val="1"/>
    <w:next w:val="1"/>
    <w:autoRedefine/>
    <w:uiPriority w:val="39"/>
    <w:pPr>
      <w:tabs>
        <w:tab w:val="clear" w:pos="377"/>
      </w:tabs>
    </w:pPr>
  </w:style>
  <w:style w:type="paragraph" w:customStyle="1" w:styleId="47">
    <w:name w:val="目录 31"/>
    <w:basedOn w:val="1"/>
    <w:next w:val="1"/>
    <w:autoRedefine/>
    <w:uiPriority w:val="39"/>
    <w:pPr>
      <w:tabs>
        <w:tab w:val="clear" w:pos="377"/>
      </w:tabs>
      <w:ind w:left="840" w:leftChars="400"/>
    </w:pPr>
  </w:style>
  <w:style w:type="paragraph" w:customStyle="1" w:styleId="48">
    <w:name w:val="目录 21"/>
    <w:basedOn w:val="1"/>
    <w:next w:val="1"/>
    <w:uiPriority w:val="39"/>
    <w:pPr>
      <w:tabs>
        <w:tab w:val="clear" w:pos="377"/>
      </w:tabs>
      <w:ind w:left="420" w:leftChars="200"/>
    </w:pPr>
  </w:style>
  <w:style w:type="paragraph" w:customStyle="1" w:styleId="49">
    <w:name w:val="样式 标题 1 + 段后: 1 行"/>
    <w:basedOn w:val="2"/>
    <w:autoRedefine/>
    <w:qFormat/>
    <w:uiPriority w:val="0"/>
    <w:pPr>
      <w:keepLines w:val="0"/>
      <w:tabs>
        <w:tab w:val="clear" w:pos="377"/>
      </w:tabs>
      <w:snapToGrid w:val="0"/>
      <w:spacing w:after="240" w:afterLines="100"/>
      <w:jc w:val="left"/>
    </w:pPr>
    <w:rPr>
      <w:rFonts w:ascii="Cambria" w:hAnsi="Cambria" w:cs="宋体"/>
      <w:bCs w:val="0"/>
      <w:kern w:val="32"/>
      <w:szCs w:val="20"/>
      <w:lang w:bidi="en-US"/>
    </w:rPr>
  </w:style>
  <w:style w:type="paragraph" w:customStyle="1" w:styleId="50">
    <w:name w:val="样式 参考文献标题 + 段后: 1 行"/>
    <w:basedOn w:val="1"/>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character" w:customStyle="1" w:styleId="51">
    <w:name w:val="标题 6 字符"/>
    <w:link w:val="6"/>
    <w:autoRedefine/>
    <w:semiHidden/>
    <w:qFormat/>
    <w:uiPriority w:val="0"/>
    <w:rPr>
      <w:rFonts w:ascii="等线 Light" w:hAnsi="等线 Light" w:eastAsia="等线 Light" w:cs="Times New Roman"/>
      <w:b/>
      <w:bCs/>
      <w:sz w:val="24"/>
      <w:szCs w:val="24"/>
    </w:rPr>
  </w:style>
  <w:style w:type="character" w:customStyle="1" w:styleId="52">
    <w:name w:val="fontstyle01"/>
    <w:uiPriority w:val="0"/>
    <w:rPr>
      <w:rFonts w:hint="eastAsia" w:ascii="宋体" w:hAnsi="宋体" w:eastAsia="宋体"/>
      <w:color w:val="000000"/>
      <w:sz w:val="18"/>
      <w:szCs w:val="18"/>
    </w:rPr>
  </w:style>
  <w:style w:type="character" w:customStyle="1" w:styleId="53">
    <w:name w:val="尾注文本 字符"/>
    <w:link w:val="12"/>
    <w:autoRedefine/>
    <w:uiPriority w:val="0"/>
    <w:rPr>
      <w:sz w:val="24"/>
      <w:szCs w:val="24"/>
    </w:rPr>
  </w:style>
  <w:style w:type="character" w:customStyle="1" w:styleId="54">
    <w:name w:val="标题 字符"/>
    <w:link w:val="19"/>
    <w:autoRedefine/>
    <w:qFormat/>
    <w:uiPriority w:val="0"/>
    <w:rPr>
      <w:rFonts w:ascii="等线 Light" w:hAnsi="等线 Light" w:cs="Times New Roman"/>
      <w:b/>
      <w:bCs/>
      <w:sz w:val="32"/>
      <w:szCs w:val="32"/>
    </w:rPr>
  </w:style>
  <w:style w:type="character" w:customStyle="1" w:styleId="55">
    <w:name w:val="批注文字 字符"/>
    <w:link w:val="8"/>
    <w:autoRedefine/>
    <w:qFormat/>
    <w:uiPriority w:val="0"/>
    <w:rPr>
      <w:sz w:val="24"/>
      <w:szCs w:val="24"/>
    </w:rPr>
  </w:style>
  <w:style w:type="character" w:customStyle="1" w:styleId="56">
    <w:name w:val="批注主题 字符"/>
    <w:link w:val="20"/>
    <w:autoRedefine/>
    <w:qFormat/>
    <w:uiPriority w:val="0"/>
    <w:rPr>
      <w:b/>
      <w:bCs/>
      <w:sz w:val="24"/>
      <w:szCs w:val="24"/>
    </w:rPr>
  </w:style>
  <w:style w:type="table" w:customStyle="1" w:styleId="57">
    <w:name w:val="Plain Table 2"/>
    <w:basedOn w:val="21"/>
    <w:autoRedefine/>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paragraph" w:styleId="58">
    <w:name w:val="List Paragraph"/>
    <w:basedOn w:val="1"/>
    <w:autoRedefine/>
    <w:qFormat/>
    <w:uiPriority w:val="99"/>
    <w:pPr>
      <w:ind w:firstLine="420" w:firstLineChars="200"/>
    </w:pPr>
  </w:style>
  <w:style w:type="paragraph" w:customStyle="1" w:styleId="59">
    <w:name w:val="参考文献"/>
    <w:basedOn w:val="12"/>
    <w:autoRedefine/>
    <w:qFormat/>
    <w:uiPriority w:val="0"/>
    <w:rPr>
      <w:sz w:val="21"/>
    </w:rPr>
  </w:style>
  <w:style w:type="character" w:customStyle="1" w:styleId="60">
    <w:name w:val="脚注文本 字符"/>
    <w:basedOn w:val="23"/>
    <w:link w:val="17"/>
    <w:autoRedefine/>
    <w:qFormat/>
    <w:uiPriority w:val="0"/>
    <w:rPr>
      <w:sz w:val="18"/>
      <w:szCs w:val="18"/>
    </w:rPr>
  </w:style>
  <w:style w:type="character" w:customStyle="1" w:styleId="61">
    <w:name w:val="毕设图1 Char"/>
    <w:link w:val="29"/>
    <w:autoRedefine/>
    <w:qFormat/>
    <w:uiPriority w:val="0"/>
    <w:rPr>
      <w:rFonts w:ascii="Times New Roman" w:hAnsi="Times New Roman"/>
      <w:sz w:val="21"/>
    </w:rPr>
  </w:style>
  <w:style w:type="character" w:customStyle="1" w:styleId="62">
    <w:name w:val="标题 3 Char"/>
    <w:link w:val="4"/>
    <w:uiPriority w:val="0"/>
    <w:rPr>
      <w:rFonts w:ascii="黑体" w:eastAsia="黑体"/>
      <w:bCs/>
      <w:szCs w:val="32"/>
    </w:rPr>
  </w:style>
  <w:style w:type="paragraph" w:customStyle="1" w:styleId="63">
    <w:name w:val="公式居中"/>
    <w:basedOn w:val="1"/>
    <w:link w:val="64"/>
    <w:uiPriority w:val="0"/>
    <w:pPr>
      <w:tabs>
        <w:tab w:val="center" w:pos="4762"/>
        <w:tab w:val="right" w:pos="9524"/>
        <w:tab w:val="clear" w:pos="377"/>
      </w:tabs>
      <w:spacing w:line="440" w:lineRule="exact"/>
      <w:ind w:firstLine="480" w:firstLineChars="200"/>
      <w:jc w:val="left"/>
    </w:pPr>
    <w:rPr>
      <w:rFonts w:hint="eastAsia" w:ascii="宋体" w:hAnsi="宋体" w:cs="宋体"/>
      <w:color w:val="000000"/>
      <w:lang w:val="zh-CN"/>
    </w:rPr>
  </w:style>
  <w:style w:type="character" w:customStyle="1" w:styleId="64">
    <w:name w:val="公式居中 Char"/>
    <w:link w:val="63"/>
    <w:uiPriority w:val="0"/>
    <w:rPr>
      <w:rFonts w:hint="eastAsia" w:ascii="宋体" w:hAnsi="宋体" w:cs="宋体"/>
      <w:color w:val="000000"/>
      <w:lang w:val="zh-CN"/>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0" Type="http://schemas.openxmlformats.org/officeDocument/2006/relationships/fontTable" Target="fontTable.xml"/><Relationship Id="rId8" Type="http://schemas.openxmlformats.org/officeDocument/2006/relationships/footer" Target="footer2.xml"/><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52.jpeg"/><Relationship Id="rId75" Type="http://schemas.openxmlformats.org/officeDocument/2006/relationships/image" Target="media/image51.jpeg"/><Relationship Id="rId74" Type="http://schemas.microsoft.com/office/2007/relationships/hdphoto" Target="media/image50.wdp"/><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jpeg"/><Relationship Id="rId70" Type="http://schemas.openxmlformats.org/officeDocument/2006/relationships/image" Target="media/image46.png"/><Relationship Id="rId7" Type="http://schemas.openxmlformats.org/officeDocument/2006/relationships/footer" Target="footer1.xml"/><Relationship Id="rId69" Type="http://schemas.openxmlformats.org/officeDocument/2006/relationships/image" Target="media/image45.png"/><Relationship Id="rId68" Type="http://schemas.openxmlformats.org/officeDocument/2006/relationships/image" Target="media/image44.jpeg"/><Relationship Id="rId67" Type="http://schemas.openxmlformats.org/officeDocument/2006/relationships/image" Target="media/image43.wmf"/><Relationship Id="rId66" Type="http://schemas.openxmlformats.org/officeDocument/2006/relationships/oleObject" Target="embeddings/oleObject9.bin"/><Relationship Id="rId65" Type="http://schemas.openxmlformats.org/officeDocument/2006/relationships/image" Target="media/image42.wmf"/><Relationship Id="rId64" Type="http://schemas.openxmlformats.org/officeDocument/2006/relationships/oleObject" Target="embeddings/oleObject8.bin"/><Relationship Id="rId63" Type="http://schemas.openxmlformats.org/officeDocument/2006/relationships/image" Target="media/image41.jpeg"/><Relationship Id="rId62" Type="http://schemas.openxmlformats.org/officeDocument/2006/relationships/image" Target="media/image40.jpeg"/><Relationship Id="rId61" Type="http://schemas.openxmlformats.org/officeDocument/2006/relationships/image" Target="media/image39.jpeg"/><Relationship Id="rId60" Type="http://schemas.openxmlformats.org/officeDocument/2006/relationships/image" Target="media/image38.jpeg"/><Relationship Id="rId6" Type="http://schemas.openxmlformats.org/officeDocument/2006/relationships/header" Target="header2.xml"/><Relationship Id="rId59" Type="http://schemas.openxmlformats.org/officeDocument/2006/relationships/image" Target="media/image37.jpeg"/><Relationship Id="rId58" Type="http://schemas.openxmlformats.org/officeDocument/2006/relationships/image" Target="media/image36.jpeg"/><Relationship Id="rId57" Type="http://schemas.openxmlformats.org/officeDocument/2006/relationships/image" Target="media/image35.wmf"/><Relationship Id="rId56" Type="http://schemas.openxmlformats.org/officeDocument/2006/relationships/oleObject" Target="embeddings/oleObject7.bin"/><Relationship Id="rId55" Type="http://schemas.openxmlformats.org/officeDocument/2006/relationships/image" Target="media/image34.wmf"/><Relationship Id="rId54" Type="http://schemas.openxmlformats.org/officeDocument/2006/relationships/oleObject" Target="embeddings/oleObject6.bin"/><Relationship Id="rId53" Type="http://schemas.openxmlformats.org/officeDocument/2006/relationships/image" Target="media/image33.wmf"/><Relationship Id="rId52" Type="http://schemas.openxmlformats.org/officeDocument/2006/relationships/oleObject" Target="embeddings/oleObject5.bin"/><Relationship Id="rId51" Type="http://schemas.openxmlformats.org/officeDocument/2006/relationships/image" Target="media/image32.wmf"/><Relationship Id="rId50" Type="http://schemas.openxmlformats.org/officeDocument/2006/relationships/oleObject" Target="embeddings/oleObject4.bin"/><Relationship Id="rId5" Type="http://schemas.openxmlformats.org/officeDocument/2006/relationships/header" Target="header1.xml"/><Relationship Id="rId49" Type="http://schemas.openxmlformats.org/officeDocument/2006/relationships/image" Target="media/image31.wmf"/><Relationship Id="rId48" Type="http://schemas.openxmlformats.org/officeDocument/2006/relationships/oleObject" Target="embeddings/oleObject3.bin"/><Relationship Id="rId47" Type="http://schemas.openxmlformats.org/officeDocument/2006/relationships/image" Target="media/image30.wmf"/><Relationship Id="rId46" Type="http://schemas.openxmlformats.org/officeDocument/2006/relationships/oleObject" Target="embeddings/oleObject2.bin"/><Relationship Id="rId45" Type="http://schemas.openxmlformats.org/officeDocument/2006/relationships/image" Target="media/image29.wmf"/><Relationship Id="rId44" Type="http://schemas.openxmlformats.org/officeDocument/2006/relationships/oleObject" Target="embeddings/oleObject1.bin"/><Relationship Id="rId43" Type="http://schemas.openxmlformats.org/officeDocument/2006/relationships/image" Target="media/image28.jpe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987CB6-FF30-470C-9C60-D75F4296B391}">
  <ds:schemaRefs/>
</ds:datastoreItem>
</file>

<file path=docProps/app.xml><?xml version="1.0" encoding="utf-8"?>
<Properties xmlns="http://schemas.openxmlformats.org/officeDocument/2006/extended-properties" xmlns:vt="http://schemas.openxmlformats.org/officeDocument/2006/docPropsVTypes">
  <Template>D:\Documents and Settings\Administrator\桌面\大连理工大学学士学位论文模板.dot</Template>
  <Pages>66</Pages>
  <Words>5433</Words>
  <Characters>30969</Characters>
  <Lines>258</Lines>
  <Paragraphs>72</Paragraphs>
  <TotalTime>1</TotalTime>
  <ScaleCrop>false</ScaleCrop>
  <LinksUpToDate>false</LinksUpToDate>
  <CharactersWithSpaces>36330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2024-05-02T03:36:00Z</dcterms:created>
  <dc:creator>tomtree</dc:creator>
  <cp:lastModifiedBy>小峰</cp:lastModifiedBy>
  <cp:lastPrinted>2020-04-19T12:34:00Z</cp:lastPrinted>
  <dcterms:modified xsi:type="dcterms:W3CDTF">2024-05-19T15:29:27Z</dcterms:modified>
  <dc:subject>模板</dc:subject>
  <dc:title>大连理工大学本科毕业设计（论文）模板</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1D51A3781A8F4136A844B8E5DBF38865_12</vt:lpwstr>
  </property>
</Properties>
</file>